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Pr>
          <w:lang w:val="en-CA"/>
        </w:rPr>
        <w:fldChar w:fldCharType="begin"/>
      </w:r>
      <w:r>
        <w:rPr>
          <w:lang w:val="en-CA"/>
        </w:rPr>
        <w:instrText xml:space="preserve"> SEQ CHAPTER \h \r 1</w:instrText>
      </w:r>
      <w:r>
        <w:rPr>
          <w:lang w:val="en-CA"/>
        </w:rPr>
        <w:fldChar w:fldCharType="end"/>
      </w:r>
      <w:r>
        <w:rPr>
          <w:rFonts w:ascii="Arial" w:hAnsi="Arial" w:cs="Arial"/>
          <w:b/>
          <w:bCs/>
          <w:sz w:val="20"/>
          <w:szCs w:val="20"/>
        </w:rPr>
        <w:t>SECTION 10 2116</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Pr>
          <w:rFonts w:ascii="Arial" w:hAnsi="Arial" w:cs="Arial"/>
          <w:b/>
          <w:bCs/>
          <w:sz w:val="20"/>
          <w:szCs w:val="20"/>
        </w:rPr>
        <w:t>SOLID PLASTIC TOILET COMPARTMENTS</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color w:val="0000FF"/>
          <w:sz w:val="20"/>
          <w:szCs w:val="20"/>
        </w:rPr>
      </w:pPr>
      <w:r>
        <w:rPr>
          <w:rFonts w:ascii="Arial" w:hAnsi="Arial" w:cs="Arial"/>
          <w:color w:val="0000FF"/>
          <w:sz w:val="20"/>
          <w:szCs w:val="20"/>
        </w:rPr>
        <w:t>Microsoft Word 2010: Display the FILE tab on the ribbon, click OPTIONS, then on left menu click on DISPLAY. Under ALWAYS SHOW THESE select or deselect HIDDEN TEXT.</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color w:val="0000FF"/>
          <w:sz w:val="20"/>
          <w:szCs w:val="20"/>
        </w:rPr>
      </w:pPr>
      <w:r>
        <w:rPr>
          <w:rFonts w:ascii="Arial" w:hAnsi="Arial" w:cs="Arial"/>
          <w:color w:val="0000FF"/>
          <w:sz w:val="20"/>
          <w:szCs w:val="20"/>
        </w:rPr>
        <w:t>Microsoft Word 2007: Click the Office button, select Word Options, select Display, then select or deselect the HIDDEN TEXT option.</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color w:val="0000FF"/>
          <w:sz w:val="20"/>
          <w:szCs w:val="20"/>
        </w:rPr>
      </w:pPr>
      <w:r>
        <w:rPr>
          <w:rFonts w:ascii="Arial" w:hAnsi="Arial" w:cs="Arial"/>
          <w:color w:val="0000FF"/>
          <w:sz w:val="20"/>
          <w:szCs w:val="20"/>
        </w:rPr>
        <w:t>Corel WordPerfect: From the pull-down menus select VIEW, then select or deselect the HIDDEN TEXT option.</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9663A2">
        <w:rPr>
          <w:rFonts w:ascii="Arial" w:hAnsi="Arial" w:cs="Arial"/>
          <w:vanish/>
          <w:color w:val="0000FF"/>
          <w:sz w:val="20"/>
          <w:szCs w:val="20"/>
        </w:rPr>
        <w:t>This master specification section has been prepared by Scranton Products for use in the preparation of a project specification section covering Eclipse floor mounted, overhead braced solid plastic toilet compartments, urinal screens, privacy screens, and entry partitions.</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9663A2">
        <w:rPr>
          <w:rFonts w:ascii="Arial" w:hAnsi="Arial" w:cs="Arial"/>
          <w:vanish/>
          <w:color w:val="0000FF"/>
          <w:sz w:val="20"/>
          <w:szCs w:val="20"/>
        </w:rPr>
        <w:t>The following additional sections are available from Scranton Products covering their other products:</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1D7C35" w:rsidRPr="009663A2">
        <w:rPr>
          <w:rFonts w:ascii="Arial" w:hAnsi="Arial" w:cs="Arial"/>
          <w:vanish/>
          <w:color w:val="0000FF"/>
          <w:sz w:val="20"/>
          <w:szCs w:val="20"/>
        </w:rPr>
        <w:tab/>
      </w:r>
      <w:r w:rsidRPr="009663A2">
        <w:rPr>
          <w:rFonts w:ascii="Arial" w:hAnsi="Arial" w:cs="Arial"/>
          <w:vanish/>
          <w:color w:val="0000FF"/>
          <w:sz w:val="20"/>
          <w:szCs w:val="20"/>
        </w:rPr>
        <w:t>06 6121</w:t>
      </w:r>
      <w:r w:rsidRPr="009663A2">
        <w:rPr>
          <w:rFonts w:ascii="Arial" w:hAnsi="Arial" w:cs="Arial"/>
          <w:vanish/>
          <w:color w:val="0000FF"/>
          <w:sz w:val="20"/>
          <w:szCs w:val="20"/>
        </w:rPr>
        <w:tab/>
      </w:r>
      <w:r w:rsidRPr="009663A2">
        <w:rPr>
          <w:rFonts w:ascii="Arial" w:hAnsi="Arial" w:cs="Arial"/>
          <w:vanish/>
          <w:color w:val="0000FF"/>
          <w:sz w:val="20"/>
          <w:szCs w:val="20"/>
        </w:rPr>
        <w:tab/>
        <w:t>Solid Plastic Vanities</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2116-01</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Toilet Compartments (Hiny Hiders - floor mounted, overhead braced)</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2116-02</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Toilet Compartments (Hiny Hiders - floor-to-ceiling)</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1D7C35" w:rsidRPr="009663A2">
        <w:rPr>
          <w:rFonts w:ascii="Arial" w:hAnsi="Arial" w:cs="Arial"/>
          <w:vanish/>
          <w:color w:val="0000FF"/>
          <w:sz w:val="20"/>
          <w:szCs w:val="20"/>
        </w:rPr>
        <w:tab/>
      </w:r>
      <w:r w:rsidRPr="009663A2">
        <w:rPr>
          <w:rFonts w:ascii="Arial" w:hAnsi="Arial" w:cs="Arial"/>
          <w:vanish/>
          <w:color w:val="0000FF"/>
          <w:sz w:val="20"/>
          <w:szCs w:val="20"/>
        </w:rPr>
        <w:t>10 2116-03</w:t>
      </w:r>
      <w:r w:rsidRPr="009663A2">
        <w:rPr>
          <w:rFonts w:ascii="Arial" w:hAnsi="Arial" w:cs="Arial"/>
          <w:vanish/>
          <w:color w:val="0000FF"/>
          <w:sz w:val="20"/>
          <w:szCs w:val="20"/>
        </w:rPr>
        <w:tab/>
      </w:r>
      <w:r w:rsidRPr="009663A2">
        <w:rPr>
          <w:rFonts w:ascii="Arial" w:hAnsi="Arial" w:cs="Arial"/>
          <w:vanish/>
          <w:color w:val="0000FF"/>
          <w:sz w:val="20"/>
          <w:szCs w:val="20"/>
        </w:rPr>
        <w:tab/>
        <w:t>Solid Plastic Toilet Compartments (Hiny Hiders - ceiling hung)</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2116-04</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Toilet Compartments (Resistol)</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10 2119</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Shower and Dressing Compartments</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5126-01</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Lockers (Tufftec)</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1D7C35">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2173"/>
        <w:rPr>
          <w:rFonts w:ascii="Arial" w:hAnsi="Arial" w:cs="Arial"/>
          <w:vanish/>
          <w:color w:val="0000FF"/>
          <w:sz w:val="20"/>
          <w:szCs w:val="20"/>
        </w:rPr>
      </w:pPr>
      <w:r w:rsidRPr="009663A2">
        <w:rPr>
          <w:rFonts w:ascii="Arial" w:hAnsi="Arial" w:cs="Arial"/>
          <w:vanish/>
          <w:color w:val="0000FF"/>
          <w:sz w:val="20"/>
          <w:szCs w:val="20"/>
        </w:rPr>
        <w:tab/>
      </w:r>
      <w:r w:rsidR="00D44BD8" w:rsidRPr="009663A2">
        <w:rPr>
          <w:rFonts w:ascii="Arial" w:hAnsi="Arial" w:cs="Arial"/>
          <w:vanish/>
          <w:color w:val="0000FF"/>
          <w:sz w:val="20"/>
          <w:szCs w:val="20"/>
        </w:rPr>
        <w:tab/>
        <w:t>10 5126-02</w:t>
      </w:r>
      <w:r w:rsidR="00D44BD8" w:rsidRPr="009663A2">
        <w:rPr>
          <w:rFonts w:ascii="Arial" w:hAnsi="Arial" w:cs="Arial"/>
          <w:vanish/>
          <w:color w:val="0000FF"/>
          <w:sz w:val="20"/>
          <w:szCs w:val="20"/>
        </w:rPr>
        <w:tab/>
      </w:r>
      <w:r w:rsidR="00D44BD8" w:rsidRPr="009663A2">
        <w:rPr>
          <w:rFonts w:ascii="Arial" w:hAnsi="Arial" w:cs="Arial"/>
          <w:vanish/>
          <w:color w:val="0000FF"/>
          <w:sz w:val="20"/>
          <w:szCs w:val="20"/>
        </w:rPr>
        <w:tab/>
        <w:t>Solid Plastic Lockers (Duralife)</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9663A2">
        <w:rPr>
          <w:rFonts w:ascii="Arial" w:hAnsi="Arial" w:cs="Arial"/>
          <w:vanish/>
          <w:color w:val="0000FF"/>
          <w:sz w:val="20"/>
          <w:szCs w:val="20"/>
        </w:rPr>
        <w:t>This specification is a part of the SpexPlus™ system, which comprises a full architectural master specification that can be used to specify all project requirements.</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9663A2">
        <w:rPr>
          <w:rFonts w:ascii="Arial" w:hAnsi="Arial" w:cs="Arial"/>
          <w:vanish/>
          <w:color w:val="0000FF"/>
          <w:sz w:val="20"/>
          <w:szCs w:val="20"/>
        </w:rPr>
        <w:t>The following should be noted in using this specification:</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9663A2">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9663A2">
        <w:rPr>
          <w:rFonts w:ascii="Arial" w:hAnsi="Arial" w:cs="Arial"/>
          <w:vanish/>
          <w:color w:val="0000FF"/>
          <w:sz w:val="20"/>
          <w:szCs w:val="20"/>
        </w:rPr>
        <w:tab/>
      </w:r>
      <w:r w:rsidRPr="009663A2">
        <w:rPr>
          <w:rFonts w:ascii="Arial" w:hAnsi="Arial" w:cs="Arial"/>
          <w:vanish/>
          <w:color w:val="0000FF"/>
          <w:sz w:val="20"/>
          <w:szCs w:val="20"/>
        </w:rPr>
        <w:tab/>
        <w:t>(</w:t>
      </w:r>
      <w:hyperlink r:id="rId7" w:history="1">
        <w:r w:rsidRPr="009663A2">
          <w:rPr>
            <w:rStyle w:val="SYSHYPERTEXT"/>
            <w:rFonts w:ascii="Arial" w:hAnsi="Arial" w:cs="Arial"/>
            <w:vanish/>
            <w:sz w:val="20"/>
            <w:szCs w:val="20"/>
          </w:rPr>
          <w:t>www.spexplus.net</w:t>
        </w:r>
      </w:hyperlink>
      <w:r w:rsidRPr="009663A2">
        <w:rPr>
          <w:rFonts w:ascii="Arial" w:hAnsi="Arial" w:cs="Arial"/>
          <w:vanish/>
          <w:color w:val="0000FF"/>
          <w:sz w:val="20"/>
          <w:szCs w:val="20"/>
        </w:rPr>
        <w:t>)</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9663A2">
        <w:rPr>
          <w:rFonts w:ascii="Arial" w:hAnsi="Arial" w:cs="Arial"/>
          <w:vanish/>
          <w:color w:val="0000FF"/>
          <w:sz w:val="20"/>
          <w:szCs w:val="20"/>
        </w:rPr>
        <w:t>Optional text requiring a selection by the user is enclosed within brackets, e.g.: "Section [09 0000.] [_____.]"</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9663A2">
        <w:rPr>
          <w:rFonts w:ascii="Arial" w:hAnsi="Arial" w:cs="Arial"/>
          <w:vanish/>
          <w:color w:val="0000FF"/>
          <w:sz w:val="20"/>
          <w:szCs w:val="20"/>
        </w:rPr>
        <w:t>Items requiring user input are enclosed within brackets, e.g.: "Section [_____ - ________]."</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9663A2">
        <w:rPr>
          <w:rFonts w:ascii="Arial" w:hAnsi="Arial" w:cs="Arial"/>
          <w:vanish/>
          <w:color w:val="0000FF"/>
          <w:sz w:val="20"/>
          <w:szCs w:val="20"/>
        </w:rPr>
        <w:t>Optional paragraphs are separated by an "OR" statement, e.g.:</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9663A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9663A2">
        <w:rPr>
          <w:rFonts w:ascii="Arial" w:hAnsi="Arial" w:cs="Arial"/>
          <w:vanish/>
          <w:color w:val="0000FF"/>
          <w:sz w:val="20"/>
          <w:szCs w:val="20"/>
        </w:rPr>
        <w:t>**** OR ****</w:t>
      </w:r>
    </w:p>
    <w:p w:rsidR="00277212" w:rsidRPr="009663A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00"/>
          <w:sz w:val="20"/>
          <w:szCs w:val="20"/>
        </w:rPr>
      </w:pPr>
      <w:r w:rsidRPr="009663A2">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9663A2">
          <w:rPr>
            <w:rStyle w:val="SYSHYPERTEXT"/>
            <w:rFonts w:ascii="Arial" w:hAnsi="Arial" w:cs="Arial"/>
            <w:vanish/>
            <w:color w:val="008000"/>
            <w:sz w:val="20"/>
            <w:szCs w:val="20"/>
            <w:u w:val="none"/>
          </w:rPr>
          <w:t>www.usgbc.org</w:t>
        </w:r>
      </w:hyperlink>
      <w:r>
        <w:rPr>
          <w:rFonts w:ascii="Arial" w:hAnsi="Arial" w:cs="Arial"/>
          <w:vanish/>
          <w:color w:val="008000"/>
          <w:sz w:val="20"/>
          <w:szCs w:val="20"/>
        </w:rPr>
        <w:t>.</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00"/>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 xml:space="preserve">For assistance on the use of the products in this section, contact Scranton Products by calling 800-445-5148, by email at </w:t>
      </w:r>
      <w:hyperlink r:id="rId9" w:history="1">
        <w:r>
          <w:rPr>
            <w:rStyle w:val="SYSHYPERTEXT"/>
            <w:rFonts w:ascii="Arial" w:hAnsi="Arial" w:cs="Arial"/>
            <w:vanish/>
            <w:sz w:val="20"/>
            <w:szCs w:val="20"/>
          </w:rPr>
          <w:t>info@scrantonproducts.com</w:t>
        </w:r>
      </w:hyperlink>
      <w:r>
        <w:rPr>
          <w:rFonts w:ascii="Arial" w:hAnsi="Arial" w:cs="Arial"/>
          <w:vanish/>
          <w:color w:val="0000FF"/>
          <w:sz w:val="20"/>
          <w:szCs w:val="20"/>
        </w:rPr>
        <w:t xml:space="preserve">, or visit their website at </w:t>
      </w:r>
      <w:hyperlink r:id="rId10" w:history="1">
        <w:r>
          <w:rPr>
            <w:rStyle w:val="SYSHYPERTEXT"/>
            <w:rFonts w:ascii="Arial" w:hAnsi="Arial" w:cs="Arial"/>
            <w:vanish/>
            <w:sz w:val="20"/>
            <w:szCs w:val="20"/>
          </w:rPr>
          <w:t>www.scrantonproducts.com.</w:t>
        </w:r>
      </w:hyperlink>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 xml:space="preserve">For assistance with obtaining or using the SpexPlus™ Master Specification System contact SpexPlus by calling 1-888-877-SPEX (1-888-877-7739), by email at </w:t>
      </w:r>
      <w:hyperlink r:id="rId11" w:history="1">
        <w:r>
          <w:rPr>
            <w:rStyle w:val="SYSHYPERTEXT"/>
            <w:rFonts w:ascii="Arial" w:hAnsi="Arial" w:cs="Arial"/>
            <w:vanish/>
            <w:sz w:val="20"/>
            <w:szCs w:val="20"/>
          </w:rPr>
          <w:t>chaney@spexplus.net,</w:t>
        </w:r>
      </w:hyperlink>
      <w:r>
        <w:rPr>
          <w:rFonts w:ascii="Arial" w:hAnsi="Arial" w:cs="Arial"/>
          <w:vanish/>
          <w:color w:val="0000FF"/>
          <w:sz w:val="20"/>
          <w:szCs w:val="20"/>
        </w:rPr>
        <w:t xml:space="preserve"> or visit our website at </w:t>
      </w:r>
      <w:hyperlink r:id="rId12" w:history="1">
        <w:r>
          <w:rPr>
            <w:rStyle w:val="SYSHYPERTEXT"/>
            <w:rFonts w:ascii="Arial" w:hAnsi="Arial" w:cs="Arial"/>
            <w:vanish/>
            <w:sz w:val="20"/>
            <w:szCs w:val="20"/>
          </w:rPr>
          <w:t>www.spexplus.net</w:t>
        </w:r>
      </w:hyperlink>
      <w:r>
        <w:rPr>
          <w:rFonts w:ascii="Arial" w:hAnsi="Arial" w:cs="Arial"/>
          <w:vanish/>
          <w:color w:val="0000FF"/>
          <w:sz w:val="20"/>
          <w:szCs w:val="20"/>
        </w:rPr>
        <w:t>.</w:t>
      </w:r>
    </w:p>
    <w:p w:rsidR="00277212" w:rsidRDefault="0027721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p>
    <w:p w:rsidR="00277212" w:rsidRPr="001D7C35" w:rsidRDefault="00D44BD8" w:rsidP="001D7C35">
      <w:pPr>
        <w:pStyle w:val="Level1"/>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sz w:val="20"/>
          <w:szCs w:val="20"/>
        </w:rPr>
      </w:pPr>
      <w:r w:rsidRPr="001D7C35">
        <w:rPr>
          <w:rFonts w:ascii="Arial" w:hAnsi="Arial" w:cs="Arial"/>
          <w:b/>
          <w:bCs/>
          <w:sz w:val="20"/>
          <w:szCs w:val="20"/>
        </w:rPr>
        <w:t xml:space="preserve"> </w:t>
      </w:r>
      <w:r w:rsidRPr="001D7C35">
        <w:rPr>
          <w:rFonts w:ascii="Arial" w:hAnsi="Arial" w:cs="Arial"/>
          <w:b/>
          <w:bCs/>
          <w:sz w:val="20"/>
          <w:szCs w:val="20"/>
        </w:rPr>
        <w:tab/>
        <w:t>GENERAL</w:t>
      </w:r>
    </w:p>
    <w:p w:rsidR="00277212" w:rsidRDefault="00277212">
      <w:pPr>
        <w:spacing w:line="2" w:lineRule="exact"/>
        <w:rPr>
          <w:sz w:val="20"/>
          <w:szCs w:val="20"/>
        </w:rPr>
      </w:pP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SUMMARY</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Edit the following paragraphs to include only those items specified in this section.</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Section Includes:</w:t>
      </w:r>
    </w:p>
    <w:p w:rsidR="00277212" w:rsidRPr="001D7C35"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themeColor="text1"/>
          <w:sz w:val="20"/>
          <w:szCs w:val="20"/>
        </w:rPr>
      </w:pPr>
      <w:r w:rsidRPr="001D7C35">
        <w:rPr>
          <w:rFonts w:ascii="Arial" w:hAnsi="Arial" w:cs="Arial"/>
          <w:color w:val="000000" w:themeColor="text1"/>
          <w:sz w:val="20"/>
          <w:szCs w:val="20"/>
        </w:rPr>
        <w:t>Solid plastic [toilet compartments] [urinal screens] [privacy screens] [and] [entry partitions].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Related Sections: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Division 01: Administrative, procedural, and temporary work requirements.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REFERENCES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13" w:history="1">
        <w:r>
          <w:rPr>
            <w:rStyle w:val="SYSHYPERTEXT"/>
            <w:rFonts w:ascii="Arial" w:hAnsi="Arial" w:cs="Arial"/>
            <w:vanish/>
            <w:sz w:val="20"/>
            <w:szCs w:val="20"/>
          </w:rPr>
          <w:t>www.astm.org</w:t>
        </w:r>
      </w:hyperlink>
      <w:r>
        <w:rPr>
          <w:rFonts w:ascii="Arial" w:hAnsi="Arial" w:cs="Arial"/>
          <w:vanish/>
          <w:color w:val="0000FF"/>
          <w:sz w:val="20"/>
          <w:szCs w:val="20"/>
        </w:rPr>
        <w:t>)</w:t>
      </w:r>
      <w:r>
        <w:rPr>
          <w:rFonts w:ascii="Arial" w:hAnsi="Arial" w:cs="Arial"/>
          <w:sz w:val="20"/>
          <w:szCs w:val="20"/>
        </w:rPr>
        <w:t>:</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B85 - Standard Specification for Aluminum-Alloy Die Castings.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B221 - Standard Specification for Aluminum and Aluminum-Alloy Extruded Bars, Rods, Wire, Profiles, and Tubes.</w:t>
      </w:r>
    </w:p>
    <w:p w:rsidR="00277212" w:rsidRDefault="001D7C35"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E84 - </w:t>
      </w:r>
      <w:r w:rsidR="00D44BD8">
        <w:rPr>
          <w:rFonts w:ascii="Arial" w:hAnsi="Arial" w:cs="Arial"/>
          <w:sz w:val="20"/>
          <w:szCs w:val="20"/>
        </w:rPr>
        <w:t>Standard Test Method for Surface Burning Characteristics of Building Materials.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National Fire Protection Association (NFPA)</w:t>
      </w:r>
      <w:r>
        <w:rPr>
          <w:rFonts w:ascii="Arial" w:hAnsi="Arial" w:cs="Arial"/>
          <w:vanish/>
          <w:sz w:val="20"/>
          <w:szCs w:val="20"/>
        </w:rPr>
        <w:t xml:space="preserve"> </w:t>
      </w:r>
      <w:hyperlink r:id="rId14" w:history="1">
        <w:r>
          <w:rPr>
            <w:rStyle w:val="SYSHYPERTEXT"/>
            <w:rFonts w:ascii="Arial" w:hAnsi="Arial" w:cs="Arial"/>
            <w:vanish/>
            <w:sz w:val="20"/>
            <w:szCs w:val="20"/>
          </w:rPr>
          <w:t>(www.nfpa.org</w:t>
        </w:r>
      </w:hyperlink>
      <w:r>
        <w:rPr>
          <w:rFonts w:ascii="Arial" w:hAnsi="Arial" w:cs="Arial"/>
          <w:vanish/>
          <w:sz w:val="20"/>
          <w:szCs w:val="20"/>
        </w:rPr>
        <w:t>)</w:t>
      </w:r>
      <w:r>
        <w:rPr>
          <w:rFonts w:ascii="Arial" w:hAnsi="Arial" w:cs="Arial"/>
          <w:sz w:val="20"/>
          <w:szCs w:val="20"/>
        </w:rPr>
        <w:t xml:space="preserve"> 286 - Standard Methods of Fire Tests for Evaluating Contribution of Wall and Ceiling Interior Finish to Room Fire Growth.</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SYSTEM DESCRIPTION</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Edit the following to indicate desired compartment types.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Compartment Configurations: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[Toilet partitions] [privacy screens] and [entry partitions]: Floor mounted, overhead braced.</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Urinal screens: Wall mounted.</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SUBMITTALS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Limiting submittals to only those actually required helps to minimize liability arising from the review of submittals. Minimize submittals on smaller, less complex projects.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Include the following for submission of shop drawings, product data, and samples for the Architect's review.</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Submittals for Review:</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Shop Drawings: Include dimensioned layout, elevations, trim, closures, and accessories.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Product Data: Manufacturer's descriptive data for panels, hardware, and accessories.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Samples: [2 x 3] [__ x __] inch samples [showing available colors.] [in each color.]</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Include the following for submission of sustainable design submittals.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8000"/>
          <w:sz w:val="20"/>
          <w:szCs w:val="20"/>
        </w:rPr>
      </w:pPr>
      <w:r>
        <w:rPr>
          <w:rFonts w:ascii="Arial" w:hAnsi="Arial" w:cs="Arial"/>
          <w:color w:val="008000"/>
          <w:sz w:val="20"/>
          <w:szCs w:val="20"/>
        </w:rPr>
        <w:t>Sustainable Design Submittals: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8000"/>
          <w:sz w:val="20"/>
          <w:szCs w:val="20"/>
        </w:rPr>
      </w:pPr>
      <w:r>
        <w:rPr>
          <w:rFonts w:ascii="Arial" w:hAnsi="Arial" w:cs="Arial"/>
          <w:color w:val="008000"/>
          <w:sz w:val="20"/>
          <w:szCs w:val="20"/>
        </w:rPr>
        <w:t>Recycled Content: Certify percentages of post-consumer and pre-consumer recycled content.</w:t>
      </w:r>
    </w:p>
    <w:p w:rsidR="00277212" w:rsidRPr="001D7C35"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8000"/>
          <w:sz w:val="20"/>
          <w:szCs w:val="20"/>
        </w:rPr>
      </w:pPr>
      <w:r w:rsidRPr="001D7C35">
        <w:rPr>
          <w:rFonts w:ascii="Arial" w:hAnsi="Arial" w:cs="Arial"/>
          <w:color w:val="008000"/>
          <w:sz w:val="20"/>
          <w:szCs w:val="20"/>
        </w:rPr>
        <w:t>Regional Materials: Certify distance between manufacturer and Project and between manufacturer and extraction or harvest point in miles.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 xml:space="preserve">QUALITY ASSURANCE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The following paragraphs specify minimum level of experience required of the parties performing the work of this section. Retain if required, and edit to suit project requirements.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Manufacturer Qualifications: Minimum [5] [__] </w:t>
      </w:r>
      <w:r w:rsidR="00D26CC0">
        <w:rPr>
          <w:rFonts w:ascii="Arial" w:hAnsi="Arial" w:cs="Arial"/>
          <w:sz w:val="20"/>
          <w:szCs w:val="20"/>
        </w:rPr>
        <w:t>years’ experience</w:t>
      </w:r>
      <w:r>
        <w:rPr>
          <w:rFonts w:ascii="Arial" w:hAnsi="Arial" w:cs="Arial"/>
          <w:sz w:val="20"/>
          <w:szCs w:val="20"/>
        </w:rPr>
        <w:t xml:space="preserve"> in manufacture of solid plastic toilet compartments with products in satisfactory use under similar service conditions.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Installer Qualifications: Minimum [5] [__] </w:t>
      </w:r>
      <w:r w:rsidR="00D26CC0">
        <w:rPr>
          <w:rFonts w:ascii="Arial" w:hAnsi="Arial" w:cs="Arial"/>
          <w:sz w:val="20"/>
          <w:szCs w:val="20"/>
        </w:rPr>
        <w:t>years’ experience</w:t>
      </w:r>
      <w:r>
        <w:rPr>
          <w:rFonts w:ascii="Arial" w:hAnsi="Arial" w:cs="Arial"/>
          <w:sz w:val="20"/>
          <w:szCs w:val="20"/>
        </w:rPr>
        <w:t xml:space="preserve"> in work of this Section.</w:t>
      </w: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WARRANTIES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Provide manufacturer’s 25 year warranty against breakage, corrosion, and delamination under normal conditions.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Pr="001D7C35" w:rsidRDefault="001D7C35" w:rsidP="001D7C35">
      <w:pPr>
        <w:pStyle w:val="Level1"/>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sz w:val="20"/>
          <w:szCs w:val="20"/>
        </w:rPr>
      </w:pPr>
      <w:r w:rsidRPr="001D7C35">
        <w:rPr>
          <w:rFonts w:ascii="Arial" w:hAnsi="Arial" w:cs="Arial"/>
          <w:b/>
          <w:bCs/>
          <w:sz w:val="20"/>
          <w:szCs w:val="20"/>
        </w:rPr>
        <w:t xml:space="preserve"> </w:t>
      </w:r>
      <w:r w:rsidR="00D44BD8" w:rsidRPr="001D7C35">
        <w:rPr>
          <w:rFonts w:ascii="Arial" w:hAnsi="Arial" w:cs="Arial"/>
          <w:b/>
          <w:bCs/>
          <w:sz w:val="20"/>
          <w:szCs w:val="20"/>
        </w:rPr>
        <w:t>PRODUCTS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MANUFACTURERS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Contract Documents are based on Eclipse by Scranton Products. </w:t>
      </w:r>
      <w:hyperlink r:id="rId15" w:history="1">
        <w:r>
          <w:rPr>
            <w:rStyle w:val="SYSHYPERTEXT"/>
            <w:rFonts w:ascii="Arial" w:hAnsi="Arial" w:cs="Arial"/>
            <w:sz w:val="20"/>
            <w:szCs w:val="20"/>
          </w:rPr>
          <w:t>(www.scrantonproducts.com</w:t>
        </w:r>
      </w:hyperlink>
      <w:r>
        <w:rPr>
          <w:rFonts w:ascii="Arial" w:hAnsi="Arial" w:cs="Arial"/>
          <w:sz w:val="20"/>
          <w:szCs w:val="20"/>
        </w:rPr>
        <w:t>)</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Edit the following to indicate whether or not substitutions will be permitted for the products in this section.</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Substitutions: [Under provisions of Division 01.] [Not permitted.]</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MATERIALS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Doors, Panels and Pilasters: </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 xml:space="preserve">High density polyethylene (HDPE), fabricated </w:t>
      </w:r>
      <w:r w:rsidRPr="004E2F13">
        <w:rPr>
          <w:rFonts w:ascii="Arial" w:hAnsi="Arial" w:cs="Arial"/>
          <w:sz w:val="20"/>
          <w:szCs w:val="20"/>
        </w:rPr>
        <w:t xml:space="preserve">from </w:t>
      </w:r>
      <w:r w:rsidR="004E2F13" w:rsidRPr="004E2F13">
        <w:rPr>
          <w:rFonts w:ascii="Arial" w:hAnsi="Arial" w:cs="Arial"/>
          <w:sz w:val="20"/>
          <w:szCs w:val="20"/>
          <w:lang w:val="en-CA"/>
        </w:rPr>
        <w:fldChar w:fldCharType="begin"/>
      </w:r>
      <w:r w:rsidR="004E2F13" w:rsidRPr="004E2F13">
        <w:rPr>
          <w:rFonts w:ascii="Arial" w:hAnsi="Arial" w:cs="Arial"/>
          <w:sz w:val="20"/>
          <w:szCs w:val="20"/>
          <w:lang w:val="en-CA"/>
        </w:rPr>
        <w:instrText xml:space="preserve"> SEQ CHAPTER \h \r 1</w:instrText>
      </w:r>
      <w:r w:rsidR="004E2F13" w:rsidRPr="004E2F13">
        <w:rPr>
          <w:rFonts w:ascii="Arial" w:hAnsi="Arial" w:cs="Arial"/>
          <w:sz w:val="20"/>
          <w:szCs w:val="20"/>
          <w:lang w:val="en-CA"/>
        </w:rPr>
        <w:fldChar w:fldCharType="end"/>
      </w:r>
      <w:r w:rsidR="004E2F13" w:rsidRPr="004E2F13">
        <w:rPr>
          <w:rFonts w:ascii="Arial" w:hAnsi="Arial" w:cs="Arial"/>
          <w:sz w:val="20"/>
          <w:szCs w:val="20"/>
        </w:rPr>
        <w:t>extruded polymer resins, forming single thickness panel.</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Waterproof and nonabsorbent, with self-lubricating surface, resistant to marks by pens, pencils, markers, and other writing instruments.</w:t>
      </w: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1 inch thick with edges rounded to 1/4 inch radius.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Verify current recycled content with Scranton Products.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Pr="001D7C35"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8000"/>
          <w:sz w:val="20"/>
          <w:szCs w:val="20"/>
        </w:rPr>
      </w:pPr>
      <w:r w:rsidRPr="001D7C35">
        <w:rPr>
          <w:rFonts w:ascii="Arial" w:hAnsi="Arial" w:cs="Arial"/>
          <w:color w:val="008000"/>
          <w:sz w:val="20"/>
          <w:szCs w:val="20"/>
        </w:rPr>
        <w:t>Recycled content: Minimum [25] [__] percent.</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Include one of the following three paragraphs to indicate required fire hazard classification.</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1D7C35" w:rsidRDefault="00D44BD8" w:rsidP="001D7C35">
      <w:pPr>
        <w:pStyle w:val="a1"/>
        <w:numPr>
          <w:ilvl w:val="0"/>
          <w:numId w:val="3"/>
        </w:numPr>
        <w:tabs>
          <w:tab w:val="clear" w:pos="-720"/>
          <w:tab w:val="clear" w:pos="0"/>
          <w:tab w:val="clear" w:pos="1440"/>
          <w:tab w:val="clear" w:pos="2160"/>
          <w:tab w:val="clear" w:pos="3600"/>
          <w:tab w:val="clear" w:pos="4320"/>
          <w:tab w:val="clear" w:pos="5760"/>
          <w:tab w:val="clear" w:pos="6480"/>
          <w:tab w:val="clear" w:pos="7920"/>
          <w:tab w:val="clear" w:pos="8640"/>
          <w:tab w:val="left" w:pos="-887"/>
          <w:tab w:val="left" w:pos="-347"/>
          <w:tab w:val="left" w:pos="193"/>
          <w:tab w:val="left" w:pos="1273"/>
          <w:tab w:val="left" w:pos="1813"/>
          <w:tab w:val="left" w:pos="2353"/>
          <w:tab w:val="left" w:pos="3433"/>
          <w:tab w:val="left" w:pos="3973"/>
          <w:tab w:val="left" w:pos="4513"/>
          <w:tab w:val="left" w:pos="5593"/>
          <w:tab w:val="left" w:pos="6133"/>
          <w:tab w:val="left" w:pos="6673"/>
          <w:tab w:val="left" w:pos="7753"/>
          <w:tab w:val="left" w:pos="8293"/>
          <w:tab w:val="left" w:pos="8653"/>
        </w:tabs>
        <w:rPr>
          <w:rFonts w:ascii="Arial" w:hAnsi="Arial" w:cs="Arial"/>
          <w:vanish/>
          <w:color w:val="0000FF"/>
          <w:sz w:val="20"/>
          <w:szCs w:val="20"/>
        </w:rPr>
      </w:pPr>
      <w:r>
        <w:rPr>
          <w:rFonts w:ascii="Arial" w:hAnsi="Arial" w:cs="Arial"/>
          <w:vanish/>
          <w:color w:val="0000FF"/>
          <w:sz w:val="20"/>
          <w:szCs w:val="20"/>
        </w:rPr>
        <w:t>The first option is for non-rated compartments.</w:t>
      </w:r>
    </w:p>
    <w:p w:rsidR="001D7C35" w:rsidRDefault="001D7C35" w:rsidP="001D7C35">
      <w:pPr>
        <w:pStyle w:val="a1"/>
        <w:tabs>
          <w:tab w:val="clear" w:pos="-720"/>
          <w:tab w:val="clear" w:pos="0"/>
          <w:tab w:val="clear" w:pos="1440"/>
          <w:tab w:val="clear" w:pos="2160"/>
          <w:tab w:val="clear" w:pos="3600"/>
          <w:tab w:val="clear" w:pos="4320"/>
          <w:tab w:val="clear" w:pos="5760"/>
          <w:tab w:val="clear" w:pos="6480"/>
          <w:tab w:val="clear" w:pos="7920"/>
          <w:tab w:val="clear" w:pos="8640"/>
          <w:tab w:val="left" w:pos="-887"/>
          <w:tab w:val="left" w:pos="-347"/>
          <w:tab w:val="left" w:pos="193"/>
          <w:tab w:val="left" w:pos="1273"/>
          <w:tab w:val="left" w:pos="1813"/>
          <w:tab w:val="left" w:pos="2353"/>
          <w:tab w:val="left" w:pos="3433"/>
          <w:tab w:val="left" w:pos="3973"/>
          <w:tab w:val="left" w:pos="4513"/>
          <w:tab w:val="left" w:pos="5593"/>
          <w:tab w:val="left" w:pos="6133"/>
          <w:tab w:val="left" w:pos="6673"/>
          <w:tab w:val="left" w:pos="7753"/>
          <w:tab w:val="left" w:pos="8293"/>
          <w:tab w:val="left" w:pos="8653"/>
        </w:tabs>
        <w:ind w:left="720"/>
        <w:rPr>
          <w:rFonts w:ascii="Arial" w:hAnsi="Arial" w:cs="Arial"/>
          <w:vanish/>
          <w:color w:val="0000FF"/>
          <w:sz w:val="20"/>
          <w:szCs w:val="20"/>
        </w:rPr>
      </w:pPr>
    </w:p>
    <w:p w:rsidR="001D7C35" w:rsidRDefault="00D44BD8" w:rsidP="001D7C35">
      <w:pPr>
        <w:pStyle w:val="a1"/>
        <w:numPr>
          <w:ilvl w:val="0"/>
          <w:numId w:val="3"/>
        </w:numPr>
        <w:tabs>
          <w:tab w:val="clear" w:pos="-720"/>
          <w:tab w:val="clear" w:pos="0"/>
          <w:tab w:val="clear" w:pos="1440"/>
          <w:tab w:val="clear" w:pos="2160"/>
          <w:tab w:val="clear" w:pos="3600"/>
          <w:tab w:val="clear" w:pos="4320"/>
          <w:tab w:val="clear" w:pos="5760"/>
          <w:tab w:val="clear" w:pos="6480"/>
          <w:tab w:val="clear" w:pos="7920"/>
          <w:tab w:val="clear" w:pos="8640"/>
          <w:tab w:val="left" w:pos="-887"/>
          <w:tab w:val="left" w:pos="-347"/>
          <w:tab w:val="left" w:pos="193"/>
          <w:tab w:val="left" w:pos="1273"/>
          <w:tab w:val="left" w:pos="1813"/>
          <w:tab w:val="left" w:pos="2353"/>
          <w:tab w:val="left" w:pos="3433"/>
          <w:tab w:val="left" w:pos="3973"/>
          <w:tab w:val="left" w:pos="4513"/>
          <w:tab w:val="left" w:pos="5593"/>
          <w:tab w:val="left" w:pos="6133"/>
          <w:tab w:val="left" w:pos="6673"/>
          <w:tab w:val="left" w:pos="7753"/>
          <w:tab w:val="left" w:pos="8293"/>
          <w:tab w:val="left" w:pos="8653"/>
        </w:tabs>
        <w:rPr>
          <w:rFonts w:ascii="Arial" w:hAnsi="Arial" w:cs="Arial"/>
          <w:vanish/>
          <w:color w:val="0000FF"/>
          <w:sz w:val="20"/>
          <w:szCs w:val="20"/>
        </w:rPr>
      </w:pPr>
      <w:r w:rsidRPr="001D7C35">
        <w:rPr>
          <w:rFonts w:ascii="Arial" w:hAnsi="Arial" w:cs="Arial"/>
          <w:vanish/>
          <w:color w:val="0000FF"/>
          <w:sz w:val="20"/>
          <w:szCs w:val="20"/>
        </w:rPr>
        <w:t>The second option is the test for surface burning characteristics of the panels only, not the compartment assembly. Options include either Class A (0 to 25) or Class B (26 to 75); edit paragraph accordingly.</w:t>
      </w:r>
    </w:p>
    <w:p w:rsidR="001D7C35" w:rsidRDefault="001D7C35" w:rsidP="001D7C35">
      <w:pPr>
        <w:pStyle w:val="ListParagraph"/>
        <w:rPr>
          <w:rFonts w:ascii="Arial" w:hAnsi="Arial" w:cs="Arial"/>
          <w:vanish/>
          <w:color w:val="0000FF"/>
          <w:sz w:val="20"/>
          <w:szCs w:val="20"/>
        </w:rPr>
      </w:pPr>
    </w:p>
    <w:p w:rsidR="00277212" w:rsidRPr="001D7C35" w:rsidRDefault="00D44BD8" w:rsidP="001D7C35">
      <w:pPr>
        <w:pStyle w:val="a1"/>
        <w:numPr>
          <w:ilvl w:val="0"/>
          <w:numId w:val="3"/>
        </w:numPr>
        <w:tabs>
          <w:tab w:val="clear" w:pos="-720"/>
          <w:tab w:val="clear" w:pos="0"/>
          <w:tab w:val="clear" w:pos="1440"/>
          <w:tab w:val="clear" w:pos="2160"/>
          <w:tab w:val="clear" w:pos="3600"/>
          <w:tab w:val="clear" w:pos="4320"/>
          <w:tab w:val="clear" w:pos="5760"/>
          <w:tab w:val="clear" w:pos="6480"/>
          <w:tab w:val="clear" w:pos="7920"/>
          <w:tab w:val="clear" w:pos="8640"/>
          <w:tab w:val="left" w:pos="-887"/>
          <w:tab w:val="left" w:pos="-347"/>
          <w:tab w:val="left" w:pos="193"/>
          <w:tab w:val="left" w:pos="1273"/>
          <w:tab w:val="left" w:pos="1813"/>
          <w:tab w:val="left" w:pos="2353"/>
          <w:tab w:val="left" w:pos="3433"/>
          <w:tab w:val="left" w:pos="3973"/>
          <w:tab w:val="left" w:pos="4513"/>
          <w:tab w:val="left" w:pos="5593"/>
          <w:tab w:val="left" w:pos="6133"/>
          <w:tab w:val="left" w:pos="6673"/>
          <w:tab w:val="left" w:pos="7753"/>
          <w:tab w:val="left" w:pos="8293"/>
          <w:tab w:val="left" w:pos="8653"/>
        </w:tabs>
        <w:rPr>
          <w:rFonts w:ascii="Arial" w:hAnsi="Arial" w:cs="Arial"/>
          <w:vanish/>
          <w:color w:val="0000FF"/>
          <w:sz w:val="20"/>
          <w:szCs w:val="20"/>
        </w:rPr>
      </w:pPr>
      <w:r w:rsidRPr="001D7C35">
        <w:rPr>
          <w:rFonts w:ascii="Arial" w:hAnsi="Arial" w:cs="Arial"/>
          <w:vanish/>
          <w:color w:val="0000FF"/>
          <w:sz w:val="20"/>
          <w:szCs w:val="20"/>
        </w:rPr>
        <w:t>The third option is for the “corner” test of a compartment assembly.</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Fire hazard classification: Not required.</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Pr>
          <w:rFonts w:ascii="Arial" w:hAnsi="Arial" w:cs="Arial"/>
          <w:sz w:val="20"/>
          <w:szCs w:val="20"/>
        </w:rPr>
        <w:t>**** OR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Fire hazard classification: Class [A] [B] flame spread/smoke developed rating, tested to ASTM E84.</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Pr>
          <w:rFonts w:ascii="Arial" w:hAnsi="Arial" w:cs="Arial"/>
          <w:sz w:val="20"/>
          <w:szCs w:val="20"/>
        </w:rPr>
        <w:t>**** OR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Fire hazard classification: Pass NFPA 286.</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Edit the following to suit project requirements.</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277212" w:rsidRDefault="00D44BD8" w:rsidP="001D7C35">
      <w:pPr>
        <w:pStyle w:val="Level4"/>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Pr>
          <w:rFonts w:ascii="Arial" w:hAnsi="Arial" w:cs="Arial"/>
          <w:sz w:val="20"/>
          <w:szCs w:val="20"/>
        </w:rPr>
        <w:t>Color: [____.] [To be selected from manufacturer’s full color range.]</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Aluminum Extrusions: ASTM B221, 6463-T5 alloy and temper.</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Injection Molded Plastic: High density polyethylene.</w:t>
      </w:r>
    </w:p>
    <w:p w:rsidR="00DC1F72" w:rsidRDefault="00DC1F72" w:rsidP="00DC1F72">
      <w:pPr>
        <w:pStyle w:val="ListParagraph"/>
        <w:rPr>
          <w:rFonts w:ascii="Arial" w:hAnsi="Arial" w:cs="Arial"/>
          <w:sz w:val="20"/>
          <w:szCs w:val="20"/>
        </w:rPr>
      </w:pPr>
    </w:p>
    <w:p w:rsidR="00DC1F72" w:rsidRDefault="00DC1F72"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Stainless Steel ASTM A167, Type 304</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HARDWARE</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Hinges: </w:t>
      </w:r>
    </w:p>
    <w:p w:rsidR="00DC1F72" w:rsidRDefault="00DC1F72" w:rsidP="00DC1F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54” Stainless Steel 304 Edge Mounted Helix Hinge. The hinge is mounted on the 1” side of the                  </w:t>
      </w:r>
    </w:p>
    <w:p w:rsidR="00DC1F72" w:rsidRDefault="00DC1F72" w:rsidP="00DC1F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plastic doors and pilasters with #8 1” stainless flat head screws.  </w:t>
      </w:r>
    </w:p>
    <w:p w:rsidR="00DC1F72" w:rsidRDefault="00DC1F72" w:rsidP="00DC1F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p>
    <w:p w:rsidR="00DC1F72" w:rsidRDefault="00DC1F72" w:rsidP="00DC1F7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 OR ****</w:t>
      </w:r>
    </w:p>
    <w:p w:rsidR="00277212" w:rsidRDefault="00277212" w:rsidP="00DC1F72">
      <w:pPr>
        <w:pStyle w:val="Level4"/>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DC1F72" w:rsidRDefault="00DC1F72" w:rsidP="00DC1F72">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Hinges:</w:t>
      </w:r>
    </w:p>
    <w:p w:rsidR="00DC1F72" w:rsidRPr="00DC1F72" w:rsidRDefault="00DC1F72" w:rsidP="00DC1F72">
      <w:pPr>
        <w:pStyle w:val="ListParagraph"/>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61</w:t>
      </w:r>
      <w:r w:rsidRPr="00DC1F72">
        <w:rPr>
          <w:rFonts w:ascii="Arial" w:hAnsi="Arial" w:cs="Arial"/>
          <w:sz w:val="20"/>
          <w:szCs w:val="20"/>
        </w:rPr>
        <w:t xml:space="preserve">” Stainless Steel 304 Edge Mounted Helix Hinge. The hinge is mounted on the 1” side of the                  </w:t>
      </w:r>
    </w:p>
    <w:p w:rsidR="00DC1F72" w:rsidRPr="00DC1F72" w:rsidRDefault="00DC1F72" w:rsidP="00DC1F72">
      <w:pPr>
        <w:pStyle w:val="ListParagraph"/>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C1F72">
        <w:rPr>
          <w:rFonts w:ascii="Arial" w:hAnsi="Arial" w:cs="Arial"/>
          <w:sz w:val="20"/>
          <w:szCs w:val="20"/>
        </w:rPr>
        <w:t xml:space="preserve">         plastic doors and pilasters with #8 1” stainless flat head screws.  </w:t>
      </w:r>
    </w:p>
    <w:p w:rsidR="00DC1F72" w:rsidRDefault="00DC1F72" w:rsidP="00DC1F72">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C1F72" w:rsidRDefault="00DC1F72" w:rsidP="00DC1F72">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jc w:val="left"/>
        <w:rPr>
          <w:rFonts w:ascii="Arial" w:hAnsi="Arial" w:cs="Arial"/>
          <w:sz w:val="20"/>
          <w:szCs w:val="20"/>
        </w:rPr>
      </w:pPr>
    </w:p>
    <w:p w:rsidR="00DC1F72" w:rsidRDefault="00DC1F72" w:rsidP="00DC1F72">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jc w:val="lef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OR ****</w:t>
      </w:r>
    </w:p>
    <w:p w:rsidR="00DC1F72" w:rsidRDefault="00DC1F72" w:rsidP="00DC1F72">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jc w:val="left"/>
        <w:rPr>
          <w:rFonts w:ascii="Arial" w:hAnsi="Arial" w:cs="Arial"/>
          <w:sz w:val="20"/>
          <w:szCs w:val="20"/>
        </w:rPr>
      </w:pPr>
    </w:p>
    <w:p w:rsidR="00DC1F72" w:rsidRDefault="00DC1F72" w:rsidP="00DC1F72">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Hinges: </w:t>
      </w:r>
    </w:p>
    <w:p w:rsidR="00DC1F72" w:rsidRPr="00DC1F72" w:rsidRDefault="00DC1F72" w:rsidP="00DC1F72">
      <w:pPr>
        <w:pStyle w:val="ListParagraph"/>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71</w:t>
      </w:r>
      <w:r w:rsidRPr="00DC1F72">
        <w:rPr>
          <w:rFonts w:ascii="Arial" w:hAnsi="Arial" w:cs="Arial"/>
          <w:sz w:val="20"/>
          <w:szCs w:val="20"/>
        </w:rPr>
        <w:t xml:space="preserve">” Stainless Steel 304 Edge Mounted Helix Hinge. The hinge is mounted on the 1” side of the                  </w:t>
      </w:r>
    </w:p>
    <w:p w:rsidR="00DC1F72" w:rsidRPr="00DC1F72" w:rsidRDefault="00DC1F72" w:rsidP="00DC1F72">
      <w:pPr>
        <w:pStyle w:val="ListParagraph"/>
        <w:numPr>
          <w:ilvl w:val="1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DC1F72">
        <w:rPr>
          <w:rFonts w:ascii="Arial" w:hAnsi="Arial" w:cs="Arial"/>
          <w:sz w:val="20"/>
          <w:szCs w:val="20"/>
        </w:rPr>
        <w:t xml:space="preserve">         plastic doors and pilasters with #8 1” stainless flat head screws.  </w:t>
      </w:r>
    </w:p>
    <w:p w:rsidR="00D26CC0" w:rsidRDefault="00D26CC0" w:rsidP="00D26CC0">
      <w:pPr>
        <w:pStyle w:val="Level3"/>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rsidR="00DC1F72" w:rsidRDefault="001960C0"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Occupancy Indicator </w:t>
      </w:r>
      <w:r w:rsidR="00E727DB">
        <w:rPr>
          <w:rFonts w:ascii="Arial" w:hAnsi="Arial" w:cs="Arial"/>
          <w:sz w:val="20"/>
          <w:szCs w:val="20"/>
        </w:rPr>
        <w:t>Latch and Keeper:</w:t>
      </w:r>
    </w:p>
    <w:p w:rsidR="00277212" w:rsidRDefault="001960C0" w:rsidP="00E727DB">
      <w:pPr>
        <w:pStyle w:val="Level4"/>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Indicator latch shall be Heavy Duty 304 cast Stainless Steel</w:t>
      </w:r>
      <w:r w:rsidR="00E727DB">
        <w:rPr>
          <w:rFonts w:ascii="Arial" w:hAnsi="Arial" w:cs="Arial"/>
          <w:sz w:val="20"/>
          <w:szCs w:val="20"/>
        </w:rPr>
        <w:t xml:space="preserve"> </w:t>
      </w:r>
      <w:r>
        <w:rPr>
          <w:rFonts w:ascii="Arial" w:hAnsi="Arial" w:cs="Arial"/>
          <w:sz w:val="20"/>
          <w:szCs w:val="20"/>
        </w:rPr>
        <w:t xml:space="preserve">and shall have a dull brushed satin finish. The indicator latch shall be surface mounted and shall require less than five (5) pounds to operate. As the latch is operated on the inside of the partition, the indicator on the outside of the partition will show “Green” for unoccupied and “Red” for occupied.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Coat Hook/Bumper: Combination type, chrome plated </w:t>
      </w:r>
      <w:proofErr w:type="spellStart"/>
      <w:r>
        <w:rPr>
          <w:rFonts w:ascii="Arial" w:hAnsi="Arial" w:cs="Arial"/>
          <w:sz w:val="20"/>
          <w:szCs w:val="20"/>
        </w:rPr>
        <w:t>Zamak</w:t>
      </w:r>
      <w:proofErr w:type="spellEnd"/>
      <w:r>
        <w:rPr>
          <w:rFonts w:ascii="Arial" w:hAnsi="Arial" w:cs="Arial"/>
          <w:sz w:val="20"/>
          <w:szCs w:val="20"/>
        </w:rPr>
        <w:t>.</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3"/>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Door Pull</w:t>
      </w:r>
      <w:r w:rsidR="00E727DB">
        <w:rPr>
          <w:rFonts w:ascii="Arial" w:hAnsi="Arial" w:cs="Arial"/>
          <w:sz w:val="20"/>
          <w:szCs w:val="20"/>
        </w:rPr>
        <w:t>s:</w:t>
      </w:r>
    </w:p>
    <w:p w:rsidR="00D26CC0" w:rsidRDefault="00D26CC0" w:rsidP="00E727DB">
      <w:pPr>
        <w:pStyle w:val="Level4"/>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 xml:space="preserve">1. </w:t>
      </w:r>
      <w:r w:rsidR="00E727DB">
        <w:rPr>
          <w:rFonts w:ascii="Arial" w:hAnsi="Arial" w:cs="Arial"/>
          <w:sz w:val="20"/>
          <w:szCs w:val="20"/>
        </w:rPr>
        <w:t xml:space="preserve">Stainless steel face mounting pulls for inside ADA stalls. </w:t>
      </w:r>
    </w:p>
    <w:p w:rsidR="00277212" w:rsidRDefault="00D26CC0" w:rsidP="00E727DB">
      <w:pPr>
        <w:pStyle w:val="Level4"/>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jc w:val="left"/>
        <w:rPr>
          <w:rFonts w:ascii="Arial" w:hAnsi="Arial" w:cs="Arial"/>
          <w:sz w:val="20"/>
          <w:szCs w:val="20"/>
        </w:rPr>
      </w:pPr>
      <w:r>
        <w:rPr>
          <w:rFonts w:ascii="Arial" w:hAnsi="Arial" w:cs="Arial"/>
          <w:sz w:val="20"/>
          <w:szCs w:val="20"/>
        </w:rPr>
        <w:t xml:space="preserve">2. </w:t>
      </w:r>
      <w:r w:rsidR="00E727DB">
        <w:rPr>
          <w:rFonts w:ascii="Arial" w:hAnsi="Arial" w:cs="Arial"/>
          <w:sz w:val="20"/>
          <w:szCs w:val="20"/>
        </w:rPr>
        <w:t xml:space="preserve">Outside door handle provided in occupancy indicator kit. </w:t>
      </w:r>
      <w:r w:rsidR="00D44BD8">
        <w:rPr>
          <w:rFonts w:ascii="Arial" w:hAnsi="Arial" w:cs="Arial"/>
          <w:sz w:val="20"/>
          <w:szCs w:val="20"/>
        </w:rPr>
        <w:t xml:space="preserve">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pStyle w:val="Level2"/>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Pr>
          <w:rFonts w:ascii="Arial" w:hAnsi="Arial" w:cs="Arial"/>
          <w:sz w:val="20"/>
          <w:szCs w:val="20"/>
        </w:rPr>
        <w:t xml:space="preserve">COMPONENTS </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rsidR="00277212" w:rsidRDefault="00D44BD8"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Pr>
          <w:rFonts w:ascii="Arial" w:hAnsi="Arial" w:cs="Arial"/>
          <w:vanish/>
          <w:color w:val="0000FF"/>
          <w:sz w:val="20"/>
          <w:szCs w:val="20"/>
        </w:rPr>
        <w:t>Include one of the following three paragraphs to indicate required level of privacy.</w:t>
      </w:r>
    </w:p>
    <w:p w:rsidR="00277212" w:rsidRDefault="00277212" w:rsidP="001D7C3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rsidR="001D7C35" w:rsidRDefault="00D44BD8" w:rsidP="001D7C35">
      <w:pPr>
        <w:pStyle w:val="a1"/>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vanish/>
          <w:color w:val="0000FF"/>
          <w:sz w:val="20"/>
          <w:szCs w:val="20"/>
        </w:rPr>
      </w:pPr>
      <w:r>
        <w:rPr>
          <w:rFonts w:ascii="Arial" w:hAnsi="Arial" w:cs="Arial"/>
          <w:vanish/>
          <w:color w:val="0000FF"/>
          <w:sz w:val="20"/>
          <w:szCs w:val="20"/>
        </w:rPr>
        <w:t>The first option is for standard privacy with standard height panels and doors.</w:t>
      </w:r>
    </w:p>
    <w:p w:rsidR="001D7C35" w:rsidRDefault="001D7C35" w:rsidP="001D7C35">
      <w:pPr>
        <w:pStyle w:val="a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720"/>
        <w:jc w:val="left"/>
        <w:rPr>
          <w:rFonts w:ascii="Arial" w:hAnsi="Arial" w:cs="Arial"/>
          <w:vanish/>
          <w:color w:val="0000FF"/>
          <w:sz w:val="20"/>
          <w:szCs w:val="20"/>
        </w:rPr>
      </w:pPr>
    </w:p>
    <w:p w:rsidR="001D7C35" w:rsidRDefault="00D44BD8" w:rsidP="001D7C35">
      <w:pPr>
        <w:pStyle w:val="a1"/>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vanish/>
          <w:color w:val="0000FF"/>
          <w:sz w:val="20"/>
          <w:szCs w:val="20"/>
        </w:rPr>
      </w:pPr>
      <w:r w:rsidRPr="001D7C35">
        <w:rPr>
          <w:rFonts w:ascii="Arial" w:hAnsi="Arial" w:cs="Arial"/>
          <w:vanish/>
          <w:color w:val="0000FF"/>
          <w:sz w:val="20"/>
          <w:szCs w:val="20"/>
        </w:rPr>
        <w:t>The second option is for high privacy panels and doors. Dividing panel consists of two modular pieces.</w:t>
      </w:r>
    </w:p>
    <w:p w:rsidR="001D7C35" w:rsidRDefault="001D7C35" w:rsidP="001D7C35">
      <w:pPr>
        <w:pStyle w:val="ListParagraph"/>
        <w:rPr>
          <w:rFonts w:ascii="Arial" w:hAnsi="Arial" w:cs="Arial"/>
          <w:vanish/>
          <w:color w:val="0000FF"/>
          <w:sz w:val="20"/>
          <w:szCs w:val="20"/>
        </w:rPr>
      </w:pPr>
    </w:p>
    <w:p w:rsidR="00277212" w:rsidRPr="001D7C35" w:rsidRDefault="00D44BD8" w:rsidP="001D7C35">
      <w:pPr>
        <w:pStyle w:val="a1"/>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vanish/>
          <w:color w:val="0000FF"/>
          <w:sz w:val="20"/>
          <w:szCs w:val="20"/>
        </w:rPr>
      </w:pPr>
      <w:r w:rsidRPr="001D7C35">
        <w:rPr>
          <w:rFonts w:ascii="Arial" w:hAnsi="Arial" w:cs="Arial"/>
          <w:vanish/>
          <w:color w:val="0000FF"/>
          <w:sz w:val="20"/>
          <w:szCs w:val="20"/>
        </w:rPr>
        <w:t>The third option is for extra high privacy panels and doors. Dividing panel consists of two modular pieces.</w:t>
      </w:r>
    </w:p>
    <w:p w:rsidR="00277212" w:rsidRDefault="00277212"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vanish/>
          <w:sz w:val="20"/>
          <w:szCs w:val="20"/>
        </w:rPr>
      </w:pPr>
    </w:p>
    <w:p w:rsidR="001D7C35" w:rsidRPr="001D7C35"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Doors and Dividing Panels</w:t>
      </w:r>
      <w:r>
        <w:rPr>
          <w:rFonts w:ascii="Arial" w:hAnsi="Arial" w:cs="Arial"/>
          <w:color w:val="0000FF"/>
          <w:sz w:val="20"/>
          <w:szCs w:val="20"/>
        </w:rPr>
        <w:t xml:space="preserve">: </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55 inches high, mounted 14 inches above finished floor.</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 xml:space="preserve">Doors: </w:t>
      </w:r>
      <w:r w:rsidR="00E727DB">
        <w:rPr>
          <w:rFonts w:ascii="Arial" w:hAnsi="Arial" w:cs="Arial"/>
          <w:sz w:val="20"/>
          <w:szCs w:val="20"/>
        </w:rPr>
        <w:t xml:space="preserve">Ship lapped </w:t>
      </w:r>
      <w:r w:rsidRPr="001D7C35">
        <w:rPr>
          <w:rFonts w:ascii="Arial" w:hAnsi="Arial" w:cs="Arial"/>
          <w:sz w:val="20"/>
          <w:szCs w:val="20"/>
        </w:rPr>
        <w:t xml:space="preserve">edges for enhanced privacy.  </w:t>
      </w:r>
    </w:p>
    <w:p w:rsidR="00277212" w:rsidRP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Dividing panels: Slotted on one edge to accept wall bracket.</w:t>
      </w:r>
    </w:p>
    <w:p w:rsidR="00277212" w:rsidRDefault="00277212"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77212" w:rsidRDefault="00D44BD8"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 OR ****</w:t>
      </w:r>
    </w:p>
    <w:p w:rsidR="00277212" w:rsidRDefault="00277212" w:rsidP="001D7C35">
      <w:pPr>
        <w:pStyle w:val="Level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left"/>
        <w:rPr>
          <w:rFonts w:ascii="Arial" w:hAnsi="Arial" w:cs="Arial"/>
          <w:sz w:val="20"/>
          <w:szCs w:val="20"/>
        </w:rPr>
      </w:pPr>
    </w:p>
    <w:p w:rsidR="001D7C35"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Doors and Dividing Panels</w:t>
      </w:r>
      <w:r>
        <w:rPr>
          <w:rFonts w:ascii="Arial" w:hAnsi="Arial" w:cs="Arial"/>
          <w:color w:val="0000FF"/>
          <w:sz w:val="20"/>
          <w:szCs w:val="20"/>
        </w:rPr>
        <w:t>:</w:t>
      </w:r>
      <w:r>
        <w:rPr>
          <w:rFonts w:ascii="Arial" w:hAnsi="Arial" w:cs="Arial"/>
          <w:sz w:val="20"/>
          <w:szCs w:val="20"/>
        </w:rPr>
        <w:t xml:space="preserve"> </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 xml:space="preserve">62 inches high, mounted </w:t>
      </w:r>
      <w:r w:rsidR="00E727DB">
        <w:rPr>
          <w:rFonts w:ascii="Arial" w:hAnsi="Arial" w:cs="Arial"/>
          <w:sz w:val="20"/>
          <w:szCs w:val="20"/>
        </w:rPr>
        <w:t xml:space="preserve">9 </w:t>
      </w:r>
      <w:r w:rsidRPr="001D7C35">
        <w:rPr>
          <w:rFonts w:ascii="Arial" w:hAnsi="Arial" w:cs="Arial"/>
          <w:sz w:val="20"/>
          <w:szCs w:val="20"/>
        </w:rPr>
        <w:t xml:space="preserve">inches above finished floor. </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 xml:space="preserve">Doors: </w:t>
      </w:r>
      <w:r w:rsidR="00E727DB">
        <w:rPr>
          <w:rFonts w:ascii="Arial" w:hAnsi="Arial" w:cs="Arial"/>
          <w:sz w:val="20"/>
          <w:szCs w:val="20"/>
        </w:rPr>
        <w:t>Ship lapped</w:t>
      </w:r>
      <w:r w:rsidRPr="001D7C35">
        <w:rPr>
          <w:rFonts w:ascii="Arial" w:hAnsi="Arial" w:cs="Arial"/>
          <w:sz w:val="20"/>
          <w:szCs w:val="20"/>
        </w:rPr>
        <w:t xml:space="preserve"> edges for enhanced privacy.  </w:t>
      </w:r>
    </w:p>
    <w:p w:rsidR="00277212" w:rsidRP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Dividing panels: Two modular pieces, both slotted on one edge to accept wall bracket.</w:t>
      </w:r>
    </w:p>
    <w:p w:rsidR="00277212" w:rsidRDefault="00277212"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77212" w:rsidRDefault="00D44BD8"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0"/>
          <w:szCs w:val="20"/>
        </w:rPr>
      </w:pPr>
      <w:r>
        <w:rPr>
          <w:rFonts w:ascii="Arial" w:hAnsi="Arial" w:cs="Arial"/>
          <w:sz w:val="20"/>
          <w:szCs w:val="20"/>
        </w:rPr>
        <w:t>**** OR ****</w:t>
      </w:r>
    </w:p>
    <w:p w:rsidR="00277212" w:rsidRDefault="00277212" w:rsidP="001D7C3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1D7C35" w:rsidRPr="001D7C35"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Doors and Dividing Panels</w:t>
      </w:r>
      <w:r>
        <w:rPr>
          <w:rFonts w:ascii="Arial" w:hAnsi="Arial" w:cs="Arial"/>
          <w:color w:val="0000FF"/>
          <w:sz w:val="20"/>
          <w:szCs w:val="20"/>
        </w:rPr>
        <w:t xml:space="preserve">: </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 xml:space="preserve">72 inches high, mounted 4 inches above finished floor. </w:t>
      </w:r>
    </w:p>
    <w:p w:rsid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 xml:space="preserve">Doors: </w:t>
      </w:r>
      <w:r w:rsidR="00E727DB">
        <w:rPr>
          <w:rFonts w:ascii="Arial" w:hAnsi="Arial" w:cs="Arial"/>
          <w:sz w:val="20"/>
          <w:szCs w:val="20"/>
        </w:rPr>
        <w:t>Ship lapped</w:t>
      </w:r>
      <w:r w:rsidRPr="001D7C35">
        <w:rPr>
          <w:rFonts w:ascii="Arial" w:hAnsi="Arial" w:cs="Arial"/>
          <w:sz w:val="20"/>
          <w:szCs w:val="20"/>
        </w:rPr>
        <w:t xml:space="preserve"> edges for enhanced privacy.</w:t>
      </w:r>
    </w:p>
    <w:p w:rsidR="00277212" w:rsidRPr="001D7C35" w:rsidRDefault="00D44BD8" w:rsidP="001D7C35">
      <w:pPr>
        <w:pStyle w:val="Level3"/>
        <w:numPr>
          <w:ilvl w:val="3"/>
          <w:numId w:val="2"/>
        </w:numPr>
        <w:tabs>
          <w:tab w:val="left" w:pos="540"/>
          <w:tab w:val="left" w:pos="1080"/>
          <w:tab w:val="left" w:pos="1620"/>
          <w:tab w:val="left" w:pos="2160"/>
          <w:tab w:val="left" w:pos="2700"/>
        </w:tabs>
        <w:ind w:left="1620" w:hanging="540"/>
        <w:jc w:val="left"/>
        <w:rPr>
          <w:rFonts w:ascii="Arial" w:hAnsi="Arial" w:cs="Arial"/>
          <w:sz w:val="20"/>
          <w:szCs w:val="20"/>
        </w:rPr>
      </w:pPr>
      <w:r w:rsidRPr="001D7C35">
        <w:rPr>
          <w:rFonts w:ascii="Arial" w:hAnsi="Arial" w:cs="Arial"/>
          <w:sz w:val="20"/>
          <w:szCs w:val="20"/>
        </w:rPr>
        <w:t>Dividing panels: Two modular pieces, both slotted on one edge to accept wall bracket.</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Metal Posts: 82.75 inches high, heavy duty extruded aluminum, clear anodized finish, fastened to foot with stainless steel tamper resistant screw.</w:t>
      </w:r>
    </w:p>
    <w:p w:rsidR="00277212" w:rsidRDefault="00277212" w:rsidP="001D7C35">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 xml:space="preserve">Hidden Shoe (Foot): One-piece molded polyethylene invisible shoe inserted into metal post and secured to metal post with stainless steel tamper resistant screw. </w:t>
      </w:r>
    </w:p>
    <w:p w:rsidR="00277212" w:rsidRDefault="00277212" w:rsidP="001D7C35">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1D7C3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Headrail Cap and Corner Cap: One-piece molded polyethylene secured to metal post with stainless steel tamper resistant screw; adjustable to level headrail to finished floor.</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9C1626" w:rsidRDefault="00D44BD8" w:rsidP="009C1626">
      <w:pPr>
        <w:numPr>
          <w:ilvl w:val="12"/>
          <w:numId w:val="0"/>
        </w:numPr>
        <w:tabs>
          <w:tab w:val="left" w:pos="540"/>
          <w:tab w:val="left" w:pos="1800"/>
        </w:tabs>
        <w:rPr>
          <w:rFonts w:ascii="Arial" w:hAnsi="Arial" w:cs="Arial"/>
          <w:vanish/>
          <w:color w:val="0000FF"/>
          <w:sz w:val="20"/>
          <w:szCs w:val="20"/>
        </w:rPr>
      </w:pPr>
      <w:r>
        <w:rPr>
          <w:rFonts w:ascii="Arial" w:hAnsi="Arial" w:cs="Arial"/>
          <w:vanish/>
          <w:color w:val="0000FF"/>
          <w:sz w:val="20"/>
          <w:szCs w:val="20"/>
        </w:rPr>
        <w:t>Include one of the following three paragraphs to indicate wall bracket height.</w:t>
      </w:r>
    </w:p>
    <w:p w:rsidR="009C1626" w:rsidRDefault="009C1626" w:rsidP="009C1626">
      <w:pPr>
        <w:numPr>
          <w:ilvl w:val="12"/>
          <w:numId w:val="0"/>
        </w:numPr>
        <w:tabs>
          <w:tab w:val="left" w:pos="540"/>
          <w:tab w:val="left" w:pos="1800"/>
        </w:tabs>
        <w:ind w:left="1080" w:hanging="540"/>
        <w:rPr>
          <w:rFonts w:ascii="Arial" w:hAnsi="Arial" w:cs="Arial"/>
          <w:vanish/>
          <w:color w:val="0000FF"/>
          <w:sz w:val="20"/>
          <w:szCs w:val="20"/>
        </w:rPr>
      </w:pPr>
    </w:p>
    <w:p w:rsidR="009C1626" w:rsidRDefault="00D44BD8" w:rsidP="009C1626">
      <w:pPr>
        <w:numPr>
          <w:ilvl w:val="0"/>
          <w:numId w:val="3"/>
        </w:numPr>
        <w:tabs>
          <w:tab w:val="left" w:pos="540"/>
          <w:tab w:val="left" w:pos="1800"/>
        </w:tabs>
        <w:rPr>
          <w:rFonts w:ascii="Arial" w:hAnsi="Arial" w:cs="Arial"/>
          <w:vanish/>
          <w:color w:val="0000FF"/>
          <w:sz w:val="20"/>
          <w:szCs w:val="20"/>
        </w:rPr>
      </w:pPr>
      <w:r>
        <w:rPr>
          <w:rFonts w:ascii="Arial" w:hAnsi="Arial" w:cs="Arial"/>
          <w:vanish/>
          <w:color w:val="0000FF"/>
          <w:sz w:val="20"/>
          <w:szCs w:val="20"/>
        </w:rPr>
        <w:t>The first option is for standard 55 inch high panels and doors.</w:t>
      </w:r>
    </w:p>
    <w:p w:rsidR="009C1626" w:rsidRDefault="009C1626" w:rsidP="009C1626">
      <w:pPr>
        <w:tabs>
          <w:tab w:val="left" w:pos="540"/>
          <w:tab w:val="left" w:pos="1800"/>
        </w:tabs>
        <w:ind w:left="720"/>
        <w:rPr>
          <w:rFonts w:ascii="Arial" w:hAnsi="Arial" w:cs="Arial"/>
          <w:vanish/>
          <w:color w:val="0000FF"/>
          <w:sz w:val="20"/>
          <w:szCs w:val="20"/>
        </w:rPr>
      </w:pPr>
    </w:p>
    <w:p w:rsidR="009C1626" w:rsidRDefault="00D44BD8" w:rsidP="009C1626">
      <w:pPr>
        <w:numPr>
          <w:ilvl w:val="0"/>
          <w:numId w:val="3"/>
        </w:numPr>
        <w:tabs>
          <w:tab w:val="left" w:pos="540"/>
          <w:tab w:val="left" w:pos="1800"/>
        </w:tabs>
        <w:rPr>
          <w:rFonts w:ascii="Arial" w:hAnsi="Arial" w:cs="Arial"/>
          <w:vanish/>
          <w:color w:val="0000FF"/>
          <w:sz w:val="20"/>
          <w:szCs w:val="20"/>
        </w:rPr>
      </w:pPr>
      <w:r w:rsidRPr="009C1626">
        <w:rPr>
          <w:rFonts w:ascii="Arial" w:hAnsi="Arial" w:cs="Arial"/>
          <w:vanish/>
          <w:color w:val="0000FF"/>
          <w:sz w:val="20"/>
          <w:szCs w:val="20"/>
        </w:rPr>
        <w:t xml:space="preserve">The second option is for high privacy 62 inch panels and doors. </w:t>
      </w:r>
    </w:p>
    <w:p w:rsidR="009C1626" w:rsidRDefault="009C1626" w:rsidP="009C1626">
      <w:pPr>
        <w:pStyle w:val="ListParagraph"/>
        <w:rPr>
          <w:rFonts w:ascii="Arial" w:hAnsi="Arial" w:cs="Arial"/>
          <w:vanish/>
          <w:color w:val="0000FF"/>
          <w:sz w:val="20"/>
          <w:szCs w:val="20"/>
        </w:rPr>
      </w:pPr>
    </w:p>
    <w:p w:rsidR="00277212" w:rsidRPr="009C1626" w:rsidRDefault="00D44BD8" w:rsidP="009C1626">
      <w:pPr>
        <w:numPr>
          <w:ilvl w:val="0"/>
          <w:numId w:val="3"/>
        </w:numPr>
        <w:tabs>
          <w:tab w:val="left" w:pos="540"/>
          <w:tab w:val="left" w:pos="1800"/>
        </w:tabs>
        <w:rPr>
          <w:rFonts w:ascii="Arial" w:hAnsi="Arial" w:cs="Arial"/>
          <w:vanish/>
          <w:color w:val="0000FF"/>
          <w:sz w:val="20"/>
          <w:szCs w:val="20"/>
        </w:rPr>
      </w:pPr>
      <w:r w:rsidRPr="009C1626">
        <w:rPr>
          <w:rFonts w:ascii="Arial" w:hAnsi="Arial" w:cs="Arial"/>
          <w:vanish/>
          <w:color w:val="0000FF"/>
          <w:sz w:val="20"/>
          <w:szCs w:val="20"/>
        </w:rPr>
        <w:t>The third option is for extra high 72 inch privacy panels and doors.</w:t>
      </w:r>
    </w:p>
    <w:p w:rsidR="00277212" w:rsidRDefault="00277212" w:rsidP="001D7C35">
      <w:pPr>
        <w:numPr>
          <w:ilvl w:val="12"/>
          <w:numId w:val="0"/>
        </w:numPr>
        <w:tabs>
          <w:tab w:val="left" w:pos="540"/>
          <w:tab w:val="left" w:pos="1800"/>
        </w:tabs>
        <w:ind w:left="1080" w:hanging="540"/>
        <w:rPr>
          <w:rFonts w:ascii="Arial" w:hAnsi="Arial" w:cs="Arial"/>
          <w:vanish/>
          <w:color w:val="0000FF"/>
          <w:sz w:val="20"/>
          <w:szCs w:val="20"/>
        </w:rPr>
      </w:pPr>
    </w:p>
    <w:p w:rsidR="00277212" w:rsidRDefault="00D44BD8" w:rsidP="009C1626">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Hidden Wall Brackets: 54 inches long, heavy duty extruded aluminum, clear anodized finish, inserted into slotted panel and fastened to panels with stainless steel tamper resistant screws.</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numPr>
          <w:ilvl w:val="12"/>
          <w:numId w:val="0"/>
        </w:numPr>
        <w:tabs>
          <w:tab w:val="left" w:pos="540"/>
          <w:tab w:val="left" w:pos="1080"/>
          <w:tab w:val="left" w:pos="1620"/>
          <w:tab w:val="left" w:pos="2160"/>
          <w:tab w:val="left" w:pos="2700"/>
        </w:tabs>
        <w:ind w:left="1080" w:hanging="540"/>
        <w:jc w:val="center"/>
        <w:rPr>
          <w:rFonts w:ascii="Arial" w:hAnsi="Arial" w:cs="Arial"/>
          <w:sz w:val="20"/>
          <w:szCs w:val="20"/>
        </w:rPr>
      </w:pPr>
      <w:r>
        <w:rPr>
          <w:rFonts w:ascii="Arial" w:hAnsi="Arial" w:cs="Arial"/>
          <w:sz w:val="20"/>
          <w:szCs w:val="20"/>
        </w:rPr>
        <w:t>*** OR ***</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Hidden Wall Brackets: 61 inches long, heavy-duty extruded aluminum, clear anodized finish, inserted into slotted panel and fastened to panels with stainless steel tamper resistant screws.</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numPr>
          <w:ilvl w:val="12"/>
          <w:numId w:val="0"/>
        </w:numPr>
        <w:tabs>
          <w:tab w:val="left" w:pos="540"/>
          <w:tab w:val="left" w:pos="1080"/>
          <w:tab w:val="left" w:pos="1620"/>
          <w:tab w:val="left" w:pos="2160"/>
          <w:tab w:val="left" w:pos="2700"/>
        </w:tabs>
        <w:ind w:left="1080" w:hanging="540"/>
        <w:jc w:val="center"/>
        <w:rPr>
          <w:rFonts w:ascii="Arial" w:hAnsi="Arial" w:cs="Arial"/>
          <w:sz w:val="20"/>
          <w:szCs w:val="20"/>
        </w:rPr>
      </w:pPr>
      <w:r>
        <w:rPr>
          <w:rFonts w:ascii="Arial" w:hAnsi="Arial" w:cs="Arial"/>
          <w:sz w:val="20"/>
          <w:szCs w:val="20"/>
        </w:rPr>
        <w:t>*** OR ***</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Hidden Wall Brackets: 71 inches long, heavy duty extruded aluminum, clear anodized finish, inserted into slotted panel and fastened to panels with stainless steel tamper resistant screws.</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Headrail: Heavy duty extruded aluminum, designer anti-grip design, clear anodized finish, fastened to headrail bracket with stainless steel tamper resistant screw and to headrail cap or corner cap with stainless steel tamper resistant screw.</w:t>
      </w:r>
    </w:p>
    <w:p w:rsidR="00277212" w:rsidRDefault="00277212" w:rsidP="009C1626">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9C1626">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Headrail Brackets: Heavy duty extruded aluminum, clear anodized finish, secured to wall with stainless steel tamper screws.</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Pr="00062CB5" w:rsidRDefault="00D44BD8" w:rsidP="002C506C">
      <w:pPr>
        <w:pStyle w:val="Level1"/>
        <w:numPr>
          <w:ilvl w:val="0"/>
          <w:numId w:val="2"/>
        </w:numPr>
        <w:tabs>
          <w:tab w:val="left" w:pos="540"/>
          <w:tab w:val="left" w:pos="1080"/>
          <w:tab w:val="left" w:pos="1620"/>
        </w:tabs>
        <w:jc w:val="left"/>
        <w:rPr>
          <w:rFonts w:ascii="Arial" w:hAnsi="Arial" w:cs="Arial"/>
          <w:b/>
          <w:sz w:val="20"/>
          <w:szCs w:val="20"/>
        </w:rPr>
      </w:pPr>
      <w:r w:rsidRPr="00062CB5">
        <w:rPr>
          <w:rFonts w:ascii="Arial" w:hAnsi="Arial" w:cs="Arial"/>
          <w:b/>
          <w:bCs/>
          <w:sz w:val="20"/>
          <w:szCs w:val="20"/>
        </w:rPr>
        <w:t>EXECUTION</w:t>
      </w:r>
    </w:p>
    <w:p w:rsidR="00277212" w:rsidRDefault="00277212" w:rsidP="002C506C">
      <w:pPr>
        <w:numPr>
          <w:ilvl w:val="12"/>
          <w:numId w:val="0"/>
        </w:numPr>
        <w:tabs>
          <w:tab w:val="left" w:pos="540"/>
          <w:tab w:val="left" w:pos="1800"/>
        </w:tabs>
        <w:ind w:left="540" w:hanging="540"/>
        <w:rPr>
          <w:rFonts w:ascii="Arial" w:hAnsi="Arial" w:cs="Arial"/>
          <w:sz w:val="20"/>
          <w:szCs w:val="20"/>
        </w:rPr>
      </w:pPr>
    </w:p>
    <w:p w:rsidR="00277212" w:rsidRDefault="00D44BD8" w:rsidP="002C506C">
      <w:pPr>
        <w:pStyle w:val="Level2"/>
        <w:numPr>
          <w:ilvl w:val="1"/>
          <w:numId w:val="2"/>
        </w:numPr>
        <w:tabs>
          <w:tab w:val="left" w:pos="540"/>
          <w:tab w:val="left" w:pos="1080"/>
          <w:tab w:val="left" w:pos="1800"/>
        </w:tabs>
        <w:ind w:left="540" w:hanging="540"/>
        <w:jc w:val="left"/>
        <w:rPr>
          <w:rFonts w:ascii="Arial" w:hAnsi="Arial" w:cs="Arial"/>
          <w:sz w:val="20"/>
          <w:szCs w:val="20"/>
        </w:rPr>
      </w:pPr>
      <w:r>
        <w:rPr>
          <w:rFonts w:ascii="Arial" w:hAnsi="Arial" w:cs="Arial"/>
          <w:sz w:val="20"/>
          <w:szCs w:val="20"/>
        </w:rPr>
        <w:t>INSTALLATION</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Install compartments in accordance with manufacturer’s instructions and approved Shop Drawings.</w:t>
      </w:r>
    </w:p>
    <w:p w:rsidR="00277212" w:rsidRDefault="00277212" w:rsidP="00062CB5">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Install rigid, straight, plumb, and level.</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Default="00D44BD8" w:rsidP="00062CB5">
      <w:pPr>
        <w:numPr>
          <w:ilvl w:val="12"/>
          <w:numId w:val="0"/>
        </w:numPr>
        <w:tabs>
          <w:tab w:val="left" w:pos="540"/>
          <w:tab w:val="left" w:pos="1800"/>
        </w:tabs>
        <w:rPr>
          <w:rFonts w:ascii="Arial" w:hAnsi="Arial" w:cs="Arial"/>
          <w:vanish/>
          <w:color w:val="0000FF"/>
          <w:sz w:val="20"/>
          <w:szCs w:val="20"/>
        </w:rPr>
      </w:pPr>
      <w:r>
        <w:rPr>
          <w:rFonts w:ascii="Arial" w:hAnsi="Arial" w:cs="Arial"/>
          <w:vanish/>
          <w:color w:val="0000FF"/>
          <w:sz w:val="20"/>
          <w:szCs w:val="20"/>
        </w:rPr>
        <w:t>Edit the following to indicate location of bottom edge above finished floor.</w:t>
      </w:r>
    </w:p>
    <w:p w:rsidR="00277212" w:rsidRDefault="00277212" w:rsidP="001D7C35">
      <w:pPr>
        <w:numPr>
          <w:ilvl w:val="12"/>
          <w:numId w:val="0"/>
        </w:numPr>
        <w:tabs>
          <w:tab w:val="left" w:pos="540"/>
          <w:tab w:val="left" w:pos="1800"/>
        </w:tabs>
        <w:ind w:left="1080" w:hanging="540"/>
        <w:rPr>
          <w:rFonts w:ascii="Arial" w:hAnsi="Arial" w:cs="Arial"/>
          <w:vanish/>
          <w:color w:val="0000FF"/>
          <w:sz w:val="20"/>
          <w:szCs w:val="20"/>
        </w:rPr>
      </w:pPr>
    </w:p>
    <w:p w:rsidR="00062CB5" w:rsidRDefault="00D44BD8" w:rsidP="00062CB5">
      <w:pPr>
        <w:numPr>
          <w:ilvl w:val="0"/>
          <w:numId w:val="3"/>
        </w:numPr>
        <w:tabs>
          <w:tab w:val="left" w:pos="540"/>
          <w:tab w:val="left" w:pos="1800"/>
        </w:tabs>
        <w:ind w:left="0" w:firstLine="0"/>
        <w:rPr>
          <w:rFonts w:ascii="Arial" w:hAnsi="Arial" w:cs="Arial"/>
          <w:vanish/>
          <w:color w:val="0000FF"/>
          <w:sz w:val="20"/>
          <w:szCs w:val="20"/>
        </w:rPr>
      </w:pPr>
      <w:r>
        <w:rPr>
          <w:rFonts w:ascii="Arial" w:hAnsi="Arial" w:cs="Arial"/>
          <w:vanish/>
          <w:color w:val="0000FF"/>
          <w:sz w:val="20"/>
          <w:szCs w:val="20"/>
        </w:rPr>
        <w:t>Insert 14 inches for standard 55 inch high panels and doors.</w:t>
      </w:r>
    </w:p>
    <w:p w:rsidR="00062CB5" w:rsidRDefault="00062CB5" w:rsidP="00062CB5">
      <w:pPr>
        <w:tabs>
          <w:tab w:val="left" w:pos="540"/>
          <w:tab w:val="left" w:pos="1800"/>
        </w:tabs>
        <w:rPr>
          <w:rFonts w:ascii="Arial" w:hAnsi="Arial" w:cs="Arial"/>
          <w:vanish/>
          <w:color w:val="0000FF"/>
          <w:sz w:val="20"/>
          <w:szCs w:val="20"/>
        </w:rPr>
      </w:pPr>
    </w:p>
    <w:p w:rsidR="00062CB5" w:rsidRDefault="00D44BD8" w:rsidP="00062CB5">
      <w:pPr>
        <w:numPr>
          <w:ilvl w:val="0"/>
          <w:numId w:val="3"/>
        </w:numPr>
        <w:tabs>
          <w:tab w:val="left" w:pos="540"/>
          <w:tab w:val="left" w:pos="1800"/>
        </w:tabs>
        <w:ind w:left="0" w:firstLine="0"/>
        <w:rPr>
          <w:rFonts w:ascii="Arial" w:hAnsi="Arial" w:cs="Arial"/>
          <w:vanish/>
          <w:color w:val="0000FF"/>
          <w:sz w:val="20"/>
          <w:szCs w:val="20"/>
        </w:rPr>
      </w:pPr>
      <w:r w:rsidRPr="00062CB5">
        <w:rPr>
          <w:rFonts w:ascii="Arial" w:hAnsi="Arial" w:cs="Arial"/>
          <w:vanish/>
          <w:color w:val="0000FF"/>
          <w:sz w:val="20"/>
          <w:szCs w:val="20"/>
        </w:rPr>
        <w:t xml:space="preserve">Insert number from 8 to 14 inches for high privacy 62 inch panels and doors. </w:t>
      </w:r>
    </w:p>
    <w:p w:rsidR="00062CB5" w:rsidRDefault="00062CB5" w:rsidP="00062CB5">
      <w:pPr>
        <w:pStyle w:val="ListParagraph"/>
        <w:rPr>
          <w:rFonts w:ascii="Arial" w:hAnsi="Arial" w:cs="Arial"/>
          <w:vanish/>
          <w:color w:val="0000FF"/>
          <w:sz w:val="20"/>
          <w:szCs w:val="20"/>
        </w:rPr>
      </w:pPr>
    </w:p>
    <w:p w:rsidR="00277212" w:rsidRPr="00062CB5" w:rsidRDefault="00D44BD8" w:rsidP="00062CB5">
      <w:pPr>
        <w:numPr>
          <w:ilvl w:val="0"/>
          <w:numId w:val="3"/>
        </w:numPr>
        <w:tabs>
          <w:tab w:val="left" w:pos="540"/>
          <w:tab w:val="left" w:pos="1800"/>
        </w:tabs>
        <w:ind w:left="0" w:firstLine="0"/>
        <w:rPr>
          <w:rFonts w:ascii="Arial" w:hAnsi="Arial" w:cs="Arial"/>
          <w:vanish/>
          <w:color w:val="0000FF"/>
          <w:sz w:val="20"/>
          <w:szCs w:val="20"/>
        </w:rPr>
      </w:pPr>
      <w:r w:rsidRPr="00062CB5">
        <w:rPr>
          <w:rFonts w:ascii="Arial" w:hAnsi="Arial" w:cs="Arial"/>
          <w:vanish/>
          <w:color w:val="0000FF"/>
          <w:sz w:val="20"/>
          <w:szCs w:val="20"/>
        </w:rPr>
        <w:t xml:space="preserve">Insert number between 4 and 10 inches for extra high 72 inch privacy panels and doors. </w:t>
      </w:r>
    </w:p>
    <w:p w:rsidR="00277212" w:rsidRDefault="00277212" w:rsidP="001D7C35">
      <w:pPr>
        <w:numPr>
          <w:ilvl w:val="12"/>
          <w:numId w:val="0"/>
        </w:numPr>
        <w:tabs>
          <w:tab w:val="left" w:pos="540"/>
          <w:tab w:val="left" w:pos="1800"/>
        </w:tabs>
        <w:ind w:left="1080" w:hanging="540"/>
        <w:rPr>
          <w:rFonts w:ascii="Arial" w:hAnsi="Arial" w:cs="Arial"/>
          <w:vanish/>
          <w:color w:val="0000FF"/>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Locate bottom edge of doors and panels [__] inches above finished floor.</w:t>
      </w:r>
    </w:p>
    <w:p w:rsidR="00277212" w:rsidRDefault="00277212" w:rsidP="00062CB5">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sidRPr="00E727DB">
        <w:rPr>
          <w:rFonts w:ascii="Arial" w:hAnsi="Arial" w:cs="Arial"/>
          <w:sz w:val="20"/>
          <w:szCs w:val="20"/>
          <w:highlight w:val="yellow"/>
        </w:rPr>
        <w:t>Provide uniform, maximum 3/8 inch vertical clearance at doors.</w:t>
      </w:r>
    </w:p>
    <w:p w:rsidR="00277212" w:rsidRDefault="00277212" w:rsidP="00062CB5">
      <w:pPr>
        <w:numPr>
          <w:ilvl w:val="12"/>
          <w:numId w:val="0"/>
        </w:numPr>
        <w:tabs>
          <w:tab w:val="left" w:pos="540"/>
          <w:tab w:val="left" w:pos="1080"/>
          <w:tab w:val="left" w:pos="1620"/>
          <w:tab w:val="left" w:pos="2160"/>
          <w:tab w:val="left" w:pos="2700"/>
        </w:tabs>
        <w:ind w:left="1080" w:hanging="540"/>
        <w:rPr>
          <w:rFonts w:ascii="Arial" w:hAnsi="Arial" w:cs="Arial"/>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Not Acceptable: Evidence of cutting, drilling, or patching.</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Default="00D44BD8" w:rsidP="00062CB5">
      <w:pPr>
        <w:pStyle w:val="Level2"/>
        <w:numPr>
          <w:ilvl w:val="1"/>
          <w:numId w:val="2"/>
        </w:numPr>
        <w:tabs>
          <w:tab w:val="left" w:pos="540"/>
          <w:tab w:val="left" w:pos="1080"/>
          <w:tab w:val="left" w:pos="1800"/>
        </w:tabs>
        <w:ind w:left="540" w:hanging="540"/>
        <w:jc w:val="left"/>
        <w:rPr>
          <w:rFonts w:ascii="Arial" w:hAnsi="Arial" w:cs="Arial"/>
          <w:sz w:val="20"/>
          <w:szCs w:val="20"/>
        </w:rPr>
      </w:pPr>
      <w:r>
        <w:rPr>
          <w:rFonts w:ascii="Arial" w:hAnsi="Arial" w:cs="Arial"/>
          <w:sz w:val="20"/>
          <w:szCs w:val="20"/>
        </w:rPr>
        <w:t>ADJUSTING</w:t>
      </w:r>
    </w:p>
    <w:p w:rsidR="00277212" w:rsidRDefault="00277212" w:rsidP="001D7C35">
      <w:pPr>
        <w:numPr>
          <w:ilvl w:val="12"/>
          <w:numId w:val="0"/>
        </w:numPr>
        <w:tabs>
          <w:tab w:val="left" w:pos="540"/>
          <w:tab w:val="left" w:pos="1800"/>
        </w:tabs>
        <w:ind w:left="1080" w:hanging="540"/>
        <w:rPr>
          <w:rFonts w:ascii="Arial" w:hAnsi="Arial" w:cs="Arial"/>
          <w:sz w:val="20"/>
          <w:szCs w:val="20"/>
        </w:rPr>
      </w:pPr>
    </w:p>
    <w:p w:rsidR="00277212" w:rsidRDefault="00D44BD8" w:rsidP="00062CB5">
      <w:pPr>
        <w:pStyle w:val="Level3"/>
        <w:numPr>
          <w:ilvl w:val="2"/>
          <w:numId w:val="2"/>
        </w:numPr>
        <w:tabs>
          <w:tab w:val="left" w:pos="540"/>
          <w:tab w:val="left" w:pos="1080"/>
          <w:tab w:val="left" w:pos="1620"/>
          <w:tab w:val="left" w:pos="2160"/>
          <w:tab w:val="left" w:pos="2700"/>
        </w:tabs>
        <w:ind w:left="1080" w:hanging="540"/>
        <w:jc w:val="left"/>
        <w:rPr>
          <w:rFonts w:ascii="Arial" w:hAnsi="Arial" w:cs="Arial"/>
          <w:sz w:val="20"/>
          <w:szCs w:val="20"/>
        </w:rPr>
      </w:pPr>
      <w:r>
        <w:rPr>
          <w:rFonts w:ascii="Arial" w:hAnsi="Arial" w:cs="Arial"/>
          <w:sz w:val="20"/>
          <w:szCs w:val="20"/>
        </w:rPr>
        <w:t>Adjust doors and latches to operate correctly.</w:t>
      </w:r>
    </w:p>
    <w:p w:rsidR="00277212" w:rsidRDefault="00277212" w:rsidP="001D7C35">
      <w:pPr>
        <w:numPr>
          <w:ilvl w:val="12"/>
          <w:numId w:val="0"/>
        </w:numPr>
        <w:tabs>
          <w:tab w:val="left" w:pos="0"/>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277212" w:rsidRDefault="00277212" w:rsidP="001D7C35">
      <w:pPr>
        <w:numPr>
          <w:ilvl w:val="12"/>
          <w:numId w:val="0"/>
        </w:numPr>
        <w:tabs>
          <w:tab w:val="left" w:pos="0"/>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D44BD8" w:rsidRDefault="00D44BD8" w:rsidP="001D7C35">
      <w:pPr>
        <w:numPr>
          <w:ilvl w:val="12"/>
          <w:numId w:val="0"/>
        </w:numPr>
        <w:tabs>
          <w:tab w:val="left" w:pos="0"/>
          <w:tab w:val="left" w:pos="720"/>
          <w:tab w:val="left" w:pos="1441"/>
          <w:tab w:val="left" w:pos="2160"/>
          <w:tab w:val="left" w:pos="2880"/>
          <w:tab w:val="left" w:pos="3600"/>
          <w:tab w:val="left" w:pos="4320"/>
          <w:tab w:val="left" w:pos="5040"/>
          <w:tab w:val="left" w:pos="5760"/>
          <w:tab w:val="left" w:pos="6480"/>
          <w:tab w:val="left" w:pos="7200"/>
          <w:tab w:val="left" w:pos="7920"/>
          <w:tab w:val="left" w:pos="8640"/>
        </w:tabs>
        <w:jc w:val="center"/>
      </w:pPr>
      <w:r>
        <w:rPr>
          <w:rFonts w:ascii="Arial" w:hAnsi="Arial" w:cs="Arial"/>
          <w:sz w:val="20"/>
          <w:szCs w:val="20"/>
        </w:rPr>
        <w:t>END OF SECTION</w:t>
      </w:r>
    </w:p>
    <w:sectPr w:rsidR="00D44BD8">
      <w:footerReference w:type="even" r:id="rId16"/>
      <w:footerReference w:type="default" r:id="rId17"/>
      <w:footerReference w:type="first" r:id="rId18"/>
      <w:type w:val="continuous"/>
      <w:pgSz w:w="12240" w:h="15840"/>
      <w:pgMar w:top="720" w:right="1080" w:bottom="720" w:left="108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180" w:rsidRDefault="009D4180">
      <w:r>
        <w:separator/>
      </w:r>
    </w:p>
  </w:endnote>
  <w:endnote w:type="continuationSeparator" w:id="0">
    <w:p w:rsidR="009D4180" w:rsidRDefault="009D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12" w:rsidRDefault="00277212"/>
  <w:p w:rsidR="00277212" w:rsidRDefault="00D44BD8">
    <w:pPr>
      <w:tabs>
        <w:tab w:val="center" w:pos="5040"/>
        <w:tab w:val="right" w:pos="10078"/>
      </w:tabs>
      <w:rPr>
        <w:rFonts w:ascii="Arial" w:hAnsi="Arial" w:cs="Arial"/>
        <w:sz w:val="20"/>
        <w:szCs w:val="20"/>
      </w:rPr>
    </w:pPr>
    <w:r>
      <w:rPr>
        <w:rFonts w:ascii="Arial" w:hAnsi="Arial" w:cs="Arial"/>
        <w:sz w:val="20"/>
        <w:szCs w:val="20"/>
      </w:rPr>
      <w:t>Solid Plastic Toilet Compartments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Scranton Products</w:t>
    </w:r>
  </w:p>
  <w:p w:rsidR="00277212" w:rsidRDefault="001A32CF">
    <w:pPr>
      <w:tabs>
        <w:tab w:val="right" w:pos="10078"/>
      </w:tabs>
      <w:rPr>
        <w:rFonts w:ascii="Arial" w:hAnsi="Arial" w:cs="Arial"/>
        <w:sz w:val="20"/>
        <w:szCs w:val="20"/>
      </w:rPr>
    </w:pPr>
    <w:r>
      <w:rPr>
        <w:rFonts w:ascii="Arial" w:hAnsi="Arial" w:cs="Arial"/>
        <w:sz w:val="20"/>
        <w:szCs w:val="20"/>
      </w:rPr>
      <w:tab/>
      <w:t>09/28</w:t>
    </w:r>
    <w:r w:rsidR="00D44BD8">
      <w:rPr>
        <w:rFonts w:ascii="Arial" w:hAnsi="Arial" w:cs="Arial"/>
        <w:sz w:val="20"/>
        <w:szCs w:val="20"/>
      </w:rPr>
      <w:t>/15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12" w:rsidRDefault="00277212"/>
  <w:p w:rsidR="00277212" w:rsidRDefault="00D44BD8">
    <w:pPr>
      <w:tabs>
        <w:tab w:val="center" w:pos="5040"/>
        <w:tab w:val="right" w:pos="10078"/>
      </w:tabs>
      <w:rPr>
        <w:rFonts w:ascii="Arial" w:hAnsi="Arial" w:cs="Arial"/>
        <w:sz w:val="20"/>
        <w:szCs w:val="20"/>
      </w:rPr>
    </w:pPr>
    <w:r>
      <w:rPr>
        <w:rFonts w:ascii="Arial" w:hAnsi="Arial" w:cs="Arial"/>
        <w:sz w:val="20"/>
        <w:szCs w:val="20"/>
      </w:rPr>
      <w:t>Scranton Products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Solid Plastic Toilet Compartments</w:t>
    </w:r>
  </w:p>
  <w:p w:rsidR="00277212" w:rsidRDefault="001A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8"/>
      </w:tabs>
      <w:rPr>
        <w:rFonts w:ascii="Arial" w:hAnsi="Arial" w:cs="Arial"/>
        <w:sz w:val="20"/>
        <w:szCs w:val="20"/>
      </w:rPr>
    </w:pPr>
    <w:r>
      <w:rPr>
        <w:rFonts w:ascii="Arial" w:hAnsi="Arial" w:cs="Arial"/>
        <w:sz w:val="20"/>
        <w:szCs w:val="20"/>
      </w:rPr>
      <w:t>09/28</w:t>
    </w:r>
    <w:r w:rsidR="00D44BD8">
      <w:rPr>
        <w:rFonts w:ascii="Arial" w:hAnsi="Arial" w:cs="Arial"/>
        <w:sz w:val="20"/>
        <w:szCs w:val="20"/>
      </w:rPr>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212" w:rsidRDefault="00277212"/>
  <w:p w:rsidR="00277212" w:rsidRDefault="00D44BD8">
    <w:pPr>
      <w:tabs>
        <w:tab w:val="center" w:pos="5040"/>
        <w:tab w:val="right" w:pos="10078"/>
      </w:tabs>
      <w:rPr>
        <w:rFonts w:ascii="Arial" w:hAnsi="Arial" w:cs="Arial"/>
        <w:sz w:val="20"/>
        <w:szCs w:val="20"/>
      </w:rPr>
    </w:pPr>
    <w:r>
      <w:rPr>
        <w:rFonts w:ascii="Arial" w:hAnsi="Arial" w:cs="Arial"/>
        <w:sz w:val="20"/>
        <w:szCs w:val="20"/>
      </w:rPr>
      <w:t>Scranton Products</w:t>
    </w:r>
    <w:r>
      <w:rPr>
        <w:rFonts w:ascii="Arial" w:hAnsi="Arial" w:cs="Arial"/>
        <w:sz w:val="20"/>
        <w:szCs w:val="20"/>
      </w:rPr>
      <w:tab/>
      <w:t>10 2116-</w:t>
    </w:r>
    <w:r>
      <w:rPr>
        <w:rFonts w:ascii="Arial" w:hAnsi="Arial" w:cs="Arial"/>
        <w:sz w:val="20"/>
        <w:szCs w:val="20"/>
      </w:rPr>
      <w:pgNum/>
    </w:r>
    <w:r>
      <w:rPr>
        <w:rFonts w:ascii="Arial" w:hAnsi="Arial" w:cs="Arial"/>
        <w:sz w:val="20"/>
        <w:szCs w:val="20"/>
      </w:rPr>
      <w:tab/>
      <w:t>Solid Plastic Toilet Compartments</w:t>
    </w:r>
  </w:p>
  <w:p w:rsidR="00277212" w:rsidRDefault="001A3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78"/>
      </w:tabs>
      <w:rPr>
        <w:rFonts w:ascii="Arial" w:hAnsi="Arial" w:cs="Arial"/>
        <w:sz w:val="20"/>
        <w:szCs w:val="20"/>
      </w:rPr>
    </w:pPr>
    <w:r>
      <w:rPr>
        <w:rFonts w:ascii="Arial" w:hAnsi="Arial" w:cs="Arial"/>
        <w:sz w:val="20"/>
        <w:szCs w:val="20"/>
      </w:rPr>
      <w:t>09/28</w:t>
    </w:r>
    <w:r w:rsidR="00D44BD8">
      <w:rPr>
        <w:rFonts w:ascii="Arial" w:hAnsi="Arial" w:cs="Arial"/>
        <w:sz w:val="20"/>
        <w:szCs w:val="20"/>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180" w:rsidRDefault="009D4180">
      <w:r>
        <w:separator/>
      </w:r>
    </w:p>
  </w:footnote>
  <w:footnote w:type="continuationSeparator" w:id="0">
    <w:p w:rsidR="009D4180" w:rsidRDefault="009D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47002"/>
    <w:multiLevelType w:val="hybridMultilevel"/>
    <w:tmpl w:val="0D361B72"/>
    <w:lvl w:ilvl="0" w:tplc="7FE27EB2">
      <w:start w:val="10"/>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43F16"/>
    <w:multiLevelType w:val="multilevel"/>
    <w:tmpl w:val="E16C6CDC"/>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2" w15:restartNumberingAfterBreak="0">
    <w:nsid w:val="58D36A91"/>
    <w:multiLevelType w:val="multilevel"/>
    <w:tmpl w:val="7806E03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defaultTabStop w:val="547"/>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C35"/>
    <w:rsid w:val="00062CB5"/>
    <w:rsid w:val="001960C0"/>
    <w:rsid w:val="001A32CF"/>
    <w:rsid w:val="001D7C35"/>
    <w:rsid w:val="00277212"/>
    <w:rsid w:val="002C506C"/>
    <w:rsid w:val="003377C8"/>
    <w:rsid w:val="00350D7F"/>
    <w:rsid w:val="003A5691"/>
    <w:rsid w:val="003B37FA"/>
    <w:rsid w:val="004E2F13"/>
    <w:rsid w:val="00595B61"/>
    <w:rsid w:val="009663A2"/>
    <w:rsid w:val="009C1626"/>
    <w:rsid w:val="009D4180"/>
    <w:rsid w:val="00A8733B"/>
    <w:rsid w:val="00D16A8F"/>
    <w:rsid w:val="00D26CC0"/>
    <w:rsid w:val="00D44BD8"/>
    <w:rsid w:val="00DC1F72"/>
    <w:rsid w:val="00E727DB"/>
    <w:rsid w:val="00F216AE"/>
    <w:rsid w:val="00F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9D1A7FB6-7021-4BE7-BA51-1153CE1F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Outline0019">
    <w:name w:val="Outline001_9"/>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SPECText1">
    <w:name w:val="SPECTex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SectNum">
    <w:name w:val="STSectNum"/>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DefaultPara">
    <w:name w:val="Default Para"/>
    <w:uiPriority w:val="99"/>
  </w:style>
  <w:style w:type="character" w:styleId="Hyperlink">
    <w:name w:val="Hyperlink"/>
    <w:basedOn w:val="DefaultParagraphFont"/>
    <w:uiPriority w:val="99"/>
    <w:rPr>
      <w:color w:val="0000FF"/>
      <w:u w:val="single"/>
    </w:rPr>
  </w:style>
  <w:style w:type="paragraph" w:customStyle="1" w:styleId="STSectTitle">
    <w:name w:val="STSectTitle"/>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paragraph" w:customStyle="1" w:styleId="SPECText3">
    <w:name w:val="SPECText[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SPECText5">
    <w:name w:val="SPECText[5]"/>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CSI3">
    <w:name w:val="CSI 3"/>
    <w:uiPriority w:val="99"/>
    <w:pPr>
      <w:widowControl w:val="0"/>
      <w:autoSpaceDE w:val="0"/>
      <w:autoSpaceDN w:val="0"/>
      <w:adjustRightInd w:val="0"/>
      <w:spacing w:after="0" w:line="240" w:lineRule="auto"/>
      <w:ind w:left="1080"/>
      <w:jc w:val="both"/>
    </w:pPr>
    <w:rPr>
      <w:rFonts w:ascii="Times New Roman" w:hAnsi="Times New Roman" w:cs="Times New Roman"/>
      <w:sz w:val="24"/>
      <w:szCs w:val="24"/>
    </w:rPr>
  </w:style>
  <w:style w:type="paragraph" w:customStyle="1" w:styleId="CSI4">
    <w:name w:val="CSI 4"/>
    <w:uiPriority w:val="99"/>
    <w:pPr>
      <w:widowControl w:val="0"/>
      <w:autoSpaceDE w:val="0"/>
      <w:autoSpaceDN w:val="0"/>
      <w:adjustRightInd w:val="0"/>
      <w:spacing w:after="0" w:line="240" w:lineRule="auto"/>
      <w:ind w:left="1800"/>
      <w:jc w:val="both"/>
    </w:pPr>
    <w:rPr>
      <w:rFonts w:ascii="Times New Roman" w:hAnsi="Times New Roman" w:cs="Times New Roman"/>
      <w:sz w:val="24"/>
      <w:szCs w:val="24"/>
    </w:rPr>
  </w:style>
  <w:style w:type="paragraph" w:customStyle="1" w:styleId="CSI2">
    <w:name w:val="CSI 2"/>
    <w:uiPriority w:val="99"/>
    <w:pPr>
      <w:widowControl w:val="0"/>
      <w:autoSpaceDE w:val="0"/>
      <w:autoSpaceDN w:val="0"/>
      <w:adjustRightInd w:val="0"/>
      <w:spacing w:after="0" w:line="240" w:lineRule="auto"/>
      <w:ind w:left="360"/>
      <w:jc w:val="both"/>
    </w:pPr>
    <w:rPr>
      <w:rFonts w:ascii="Times New Roman" w:hAnsi="Times New Roman" w:cs="Times New Roman"/>
      <w:sz w:val="24"/>
      <w:szCs w:val="24"/>
    </w:rPr>
  </w:style>
  <w:style w:type="paragraph" w:customStyle="1" w:styleId="SPECText4">
    <w:name w:val="SPECText[4]"/>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DefinitionT">
    <w:name w:val="Defini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spacing w:after="0" w:line="240" w:lineRule="auto"/>
    </w:pPr>
    <w:rPr>
      <w:rFonts w:ascii="Times New Roman" w:hAnsi="Times New Roman" w:cs="Times New Roman"/>
      <w:b/>
      <w:bCs/>
      <w:sz w:val="48"/>
      <w:szCs w:val="48"/>
    </w:rPr>
  </w:style>
  <w:style w:type="paragraph" w:customStyle="1" w:styleId="H2">
    <w:name w:val="H2"/>
    <w:uiPriority w:val="99"/>
    <w:pPr>
      <w:widowControl w:val="0"/>
      <w:autoSpaceDE w:val="0"/>
      <w:autoSpaceDN w:val="0"/>
      <w:adjustRightInd w:val="0"/>
      <w:spacing w:after="0" w:line="240" w:lineRule="auto"/>
    </w:pPr>
    <w:rPr>
      <w:rFonts w:ascii="Times New Roman" w:hAnsi="Times New Roman" w:cs="Times New Roman"/>
      <w:b/>
      <w:bCs/>
      <w:sz w:val="36"/>
      <w:szCs w:val="36"/>
    </w:rPr>
  </w:style>
  <w:style w:type="paragraph" w:customStyle="1" w:styleId="H3">
    <w:name w:val="H3"/>
    <w:uiPriority w:val="99"/>
    <w:pPr>
      <w:widowControl w:val="0"/>
      <w:autoSpaceDE w:val="0"/>
      <w:autoSpaceDN w:val="0"/>
      <w:adjustRightInd w:val="0"/>
      <w:spacing w:after="0" w:line="240" w:lineRule="auto"/>
    </w:pPr>
    <w:rPr>
      <w:rFonts w:ascii="Times New Roman" w:hAnsi="Times New Roman" w:cs="Times New Roman"/>
      <w:b/>
      <w:bCs/>
      <w:sz w:val="28"/>
      <w:szCs w:val="28"/>
    </w:rPr>
  </w:style>
  <w:style w:type="paragraph" w:customStyle="1" w:styleId="H4">
    <w:name w:val="H4"/>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5">
    <w:name w:val="H5"/>
    <w:uiPriority w:val="99"/>
    <w:pPr>
      <w:widowControl w:val="0"/>
      <w:autoSpaceDE w:val="0"/>
      <w:autoSpaceDN w:val="0"/>
      <w:adjustRightInd w:val="0"/>
      <w:spacing w:after="0" w:line="240" w:lineRule="auto"/>
    </w:pPr>
    <w:rPr>
      <w:rFonts w:ascii="Times New Roman" w:hAnsi="Times New Roman" w:cs="Times New Roman"/>
      <w:b/>
      <w:bCs/>
      <w:sz w:val="24"/>
      <w:szCs w:val="24"/>
    </w:rPr>
  </w:style>
  <w:style w:type="paragraph" w:customStyle="1" w:styleId="H6">
    <w:name w:val="H6"/>
    <w:uiPriority w:val="99"/>
    <w:pPr>
      <w:widowControl w:val="0"/>
      <w:autoSpaceDE w:val="0"/>
      <w:autoSpaceDN w:val="0"/>
      <w:adjustRightInd w:val="0"/>
      <w:spacing w:after="0" w:line="240" w:lineRule="auto"/>
    </w:pPr>
    <w:rPr>
      <w:rFonts w:ascii="Times New Roman" w:hAnsi="Times New Roman" w:cs="Times New Roman"/>
      <w:b/>
      <w:bCs/>
      <w:sz w:val="16"/>
      <w:szCs w:val="16"/>
    </w:rPr>
  </w:style>
  <w:style w:type="paragraph" w:customStyle="1" w:styleId="Address">
    <w:name w:val="Address"/>
    <w:uiPriority w:val="99"/>
    <w:pPr>
      <w:widowControl w:val="0"/>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2">
    <w:name w:val="Outline001_2"/>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3">
    <w:name w:val="Outline001_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4">
    <w:name w:val="Outline001_4"/>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5">
    <w:name w:val="Outline001_5"/>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6">
    <w:name w:val="Outline001_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7">
    <w:name w:val="Outline001_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Outline0018">
    <w:name w:val="Outline001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41">
    <w:name w:val="Level 4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a0">
    <w:name w:val="∙"/>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annotationr">
    <w:name w:val="annotation r"/>
    <w:uiPriority w:val="99"/>
    <w:rPr>
      <w:sz w:val="16"/>
      <w:szCs w:val="16"/>
    </w:rPr>
  </w:style>
  <w:style w:type="paragraph" w:customStyle="1" w:styleId="annotationt">
    <w:name w:val="annotation 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customStyle="1" w:styleId="ListParagra">
    <w:name w:val="List Paragra"/>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a1">
    <w:name w:val="·"/>
    <w:uiPriority w:val="9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ListParagraph">
    <w:name w:val="List Paragraph"/>
    <w:basedOn w:val="Normal"/>
    <w:uiPriority w:val="34"/>
    <w:qFormat/>
    <w:rsid w:val="001D7C35"/>
    <w:pPr>
      <w:ind w:left="720"/>
    </w:pPr>
  </w:style>
  <w:style w:type="paragraph" w:styleId="Header">
    <w:name w:val="header"/>
    <w:basedOn w:val="Normal"/>
    <w:link w:val="HeaderChar"/>
    <w:uiPriority w:val="99"/>
    <w:unhideWhenUsed/>
    <w:rsid w:val="001A32CF"/>
    <w:pPr>
      <w:tabs>
        <w:tab w:val="center" w:pos="4680"/>
        <w:tab w:val="right" w:pos="9360"/>
      </w:tabs>
    </w:pPr>
  </w:style>
  <w:style w:type="character" w:customStyle="1" w:styleId="HeaderChar">
    <w:name w:val="Header Char"/>
    <w:basedOn w:val="DefaultParagraphFont"/>
    <w:link w:val="Header"/>
    <w:uiPriority w:val="99"/>
    <w:rsid w:val="001A32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hyperlink" Target="http://www.astm.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explus.net" TargetMode="External"/><Relationship Id="rId12" Type="http://schemas.openxmlformats.org/officeDocument/2006/relationships/hyperlink" Target="http://www.spexplus.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ney@spexplus.net," TargetMode="External"/><Relationship Id="rId5" Type="http://schemas.openxmlformats.org/officeDocument/2006/relationships/footnotes" Target="footnotes.xml"/><Relationship Id="rId15" Type="http://schemas.openxmlformats.org/officeDocument/2006/relationships/hyperlink" Target="http://www.scrantonproducts.com" TargetMode="External"/><Relationship Id="rId10" Type="http://schemas.openxmlformats.org/officeDocument/2006/relationships/hyperlink" Target="http://www.scrantonproduct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crantonproducts.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A.J. Widman</cp:lastModifiedBy>
  <cp:revision>5</cp:revision>
  <dcterms:created xsi:type="dcterms:W3CDTF">2018-02-28T19:07:00Z</dcterms:created>
  <dcterms:modified xsi:type="dcterms:W3CDTF">2018-02-28T21:07:00Z</dcterms:modified>
</cp:coreProperties>
</file>